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E1" w:rsidRPr="00C5247D" w:rsidRDefault="00DB72B1" w:rsidP="00160E8E">
      <w:pPr>
        <w:pStyle w:val="DocumentLabel"/>
        <w:spacing w:before="0"/>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0.5pt;margin-top:-25.2pt;width:66.4pt;height:107.4pt;z-index:251660288">
            <v:imagedata r:id="rId8" o:title=""/>
            <w10:wrap type="square"/>
          </v:shape>
          <o:OLEObject Type="Embed" ProgID="Word.Picture.8" ShapeID="_x0000_s1030" DrawAspect="Content" ObjectID="_1428222923" r:id="rId9"/>
        </w:pict>
      </w:r>
      <w:r w:rsidR="00A37BE1" w:rsidRPr="00C5247D">
        <w:rPr>
          <w:rFonts w:ascii="Times New Roman" w:hAnsi="Times New Roman"/>
          <w:sz w:val="24"/>
          <w:szCs w:val="24"/>
        </w:rPr>
        <w:t>Memo</w:t>
      </w:r>
    </w:p>
    <w:p w:rsidR="00A37BE1" w:rsidRPr="00C5247D" w:rsidRDefault="00A37BE1" w:rsidP="00C5247D">
      <w:pPr>
        <w:pStyle w:val="MessageHeader"/>
        <w:spacing w:after="0" w:line="240" w:lineRule="auto"/>
        <w:rPr>
          <w:rFonts w:ascii="Times New Roman" w:hAnsi="Times New Roman"/>
          <w:sz w:val="24"/>
          <w:szCs w:val="24"/>
        </w:rPr>
      </w:pPr>
      <w:r w:rsidRPr="00C5247D">
        <w:rPr>
          <w:rStyle w:val="MessageHeaderLabel"/>
          <w:rFonts w:ascii="Times New Roman" w:hAnsi="Times New Roman"/>
          <w:spacing w:val="-25"/>
          <w:sz w:val="24"/>
          <w:szCs w:val="24"/>
        </w:rPr>
        <w:t>T</w:t>
      </w:r>
      <w:r w:rsidRPr="00C5247D">
        <w:rPr>
          <w:rStyle w:val="MessageHeaderLabel"/>
          <w:rFonts w:ascii="Times New Roman" w:hAnsi="Times New Roman"/>
          <w:sz w:val="24"/>
          <w:szCs w:val="24"/>
        </w:rPr>
        <w:t>o:</w:t>
      </w:r>
      <w:r w:rsidRPr="00C5247D">
        <w:rPr>
          <w:rFonts w:ascii="Times New Roman" w:hAnsi="Times New Roman"/>
          <w:sz w:val="24"/>
          <w:szCs w:val="24"/>
        </w:rPr>
        <w:tab/>
      </w:r>
      <w:r w:rsidR="00333ECC">
        <w:rPr>
          <w:rFonts w:ascii="Times New Roman" w:hAnsi="Times New Roman"/>
          <w:sz w:val="24"/>
          <w:szCs w:val="24"/>
        </w:rPr>
        <w:t>Gov.</w:t>
      </w:r>
      <w:r w:rsidR="00C5247D" w:rsidRPr="00C5247D">
        <w:rPr>
          <w:rFonts w:ascii="Times New Roman" w:hAnsi="Times New Roman"/>
          <w:sz w:val="24"/>
          <w:szCs w:val="24"/>
        </w:rPr>
        <w:t xml:space="preserve"> Tom Corbett and </w:t>
      </w:r>
      <w:r w:rsidR="00FF171C" w:rsidRPr="00C5247D">
        <w:rPr>
          <w:rFonts w:ascii="Times New Roman" w:hAnsi="Times New Roman"/>
          <w:sz w:val="24"/>
          <w:szCs w:val="24"/>
        </w:rPr>
        <w:t xml:space="preserve">Members of the </w:t>
      </w:r>
      <w:r w:rsidR="00EF5A0A" w:rsidRPr="00C5247D">
        <w:rPr>
          <w:rFonts w:ascii="Times New Roman" w:hAnsi="Times New Roman"/>
          <w:sz w:val="24"/>
          <w:szCs w:val="24"/>
        </w:rPr>
        <w:t xml:space="preserve">Pennsylvania </w:t>
      </w:r>
      <w:r w:rsidR="003C4225" w:rsidRPr="00C5247D">
        <w:rPr>
          <w:rFonts w:ascii="Times New Roman" w:hAnsi="Times New Roman"/>
          <w:sz w:val="24"/>
          <w:szCs w:val="24"/>
        </w:rPr>
        <w:t>General Assembly</w:t>
      </w:r>
    </w:p>
    <w:p w:rsidR="00A37BE1" w:rsidRPr="00C5247D" w:rsidRDefault="00A37BE1" w:rsidP="006E189F">
      <w:pPr>
        <w:pStyle w:val="MessageHeader"/>
        <w:spacing w:after="0" w:line="240" w:lineRule="auto"/>
        <w:rPr>
          <w:rFonts w:ascii="Times New Roman" w:hAnsi="Times New Roman"/>
          <w:sz w:val="24"/>
          <w:szCs w:val="24"/>
        </w:rPr>
      </w:pPr>
      <w:r w:rsidRPr="00C5247D">
        <w:rPr>
          <w:rStyle w:val="MessageHeaderLabel"/>
          <w:rFonts w:ascii="Times New Roman" w:hAnsi="Times New Roman"/>
          <w:sz w:val="24"/>
          <w:szCs w:val="24"/>
        </w:rPr>
        <w:t>From:</w:t>
      </w:r>
      <w:r w:rsidRPr="00C5247D">
        <w:rPr>
          <w:rFonts w:ascii="Times New Roman" w:hAnsi="Times New Roman"/>
          <w:sz w:val="24"/>
          <w:szCs w:val="24"/>
        </w:rPr>
        <w:tab/>
      </w:r>
      <w:r w:rsidR="006E189F" w:rsidRPr="00C5247D">
        <w:rPr>
          <w:rFonts w:ascii="Times New Roman" w:hAnsi="Times New Roman"/>
          <w:sz w:val="24"/>
          <w:szCs w:val="24"/>
        </w:rPr>
        <w:t>Pennsylvania Economic Development Association</w:t>
      </w:r>
      <w:r w:rsidR="00EF5A0A" w:rsidRPr="00C5247D">
        <w:rPr>
          <w:rFonts w:ascii="Times New Roman" w:hAnsi="Times New Roman"/>
          <w:sz w:val="24"/>
          <w:szCs w:val="24"/>
        </w:rPr>
        <w:t xml:space="preserve"> (PEDA)</w:t>
      </w:r>
    </w:p>
    <w:p w:rsidR="00A37BE1" w:rsidRPr="00C5247D" w:rsidRDefault="00A37BE1" w:rsidP="006E189F">
      <w:pPr>
        <w:pStyle w:val="MessageHeader"/>
        <w:spacing w:after="0" w:line="240" w:lineRule="auto"/>
        <w:rPr>
          <w:rFonts w:ascii="Times New Roman" w:hAnsi="Times New Roman"/>
          <w:sz w:val="24"/>
          <w:szCs w:val="24"/>
        </w:rPr>
      </w:pPr>
      <w:r w:rsidRPr="00C5247D">
        <w:rPr>
          <w:rStyle w:val="MessageHeaderLabel"/>
          <w:rFonts w:ascii="Times New Roman" w:hAnsi="Times New Roman"/>
          <w:sz w:val="24"/>
          <w:szCs w:val="24"/>
        </w:rPr>
        <w:t>Date:</w:t>
      </w:r>
      <w:r w:rsidRPr="00C5247D">
        <w:rPr>
          <w:rFonts w:ascii="Times New Roman" w:hAnsi="Times New Roman"/>
          <w:sz w:val="24"/>
          <w:szCs w:val="24"/>
        </w:rPr>
        <w:tab/>
      </w:r>
      <w:r w:rsidR="00D32840">
        <w:rPr>
          <w:rFonts w:ascii="Times New Roman" w:hAnsi="Times New Roman"/>
          <w:sz w:val="24"/>
          <w:szCs w:val="24"/>
        </w:rPr>
        <w:t>April 23, 2013</w:t>
      </w:r>
    </w:p>
    <w:p w:rsidR="00A37BE1" w:rsidRDefault="00A37BE1" w:rsidP="008A1F9D">
      <w:pPr>
        <w:pStyle w:val="MessageHeaderLast"/>
        <w:pBdr>
          <w:bottom w:val="none" w:sz="0" w:space="0" w:color="auto"/>
        </w:pBdr>
        <w:spacing w:after="0" w:line="240" w:lineRule="auto"/>
        <w:rPr>
          <w:rFonts w:ascii="Times New Roman" w:hAnsi="Times New Roman"/>
          <w:sz w:val="24"/>
          <w:szCs w:val="24"/>
        </w:rPr>
      </w:pPr>
      <w:r w:rsidRPr="00C5247D">
        <w:rPr>
          <w:rStyle w:val="MessageHeaderLabel"/>
          <w:rFonts w:ascii="Times New Roman" w:hAnsi="Times New Roman"/>
          <w:sz w:val="24"/>
          <w:szCs w:val="24"/>
        </w:rPr>
        <w:t>Re:</w:t>
      </w:r>
      <w:r w:rsidRPr="00C5247D">
        <w:rPr>
          <w:rFonts w:ascii="Times New Roman" w:hAnsi="Times New Roman"/>
          <w:sz w:val="24"/>
          <w:szCs w:val="24"/>
        </w:rPr>
        <w:tab/>
      </w:r>
      <w:r w:rsidR="00C5247D" w:rsidRPr="00C5247D">
        <w:rPr>
          <w:rFonts w:ascii="Times New Roman" w:hAnsi="Times New Roman"/>
          <w:sz w:val="24"/>
          <w:szCs w:val="24"/>
        </w:rPr>
        <w:t xml:space="preserve">FY </w:t>
      </w:r>
      <w:r w:rsidR="00EF5A0A" w:rsidRPr="00C5247D">
        <w:rPr>
          <w:rFonts w:ascii="Times New Roman" w:hAnsi="Times New Roman"/>
          <w:sz w:val="24"/>
          <w:szCs w:val="24"/>
        </w:rPr>
        <w:t>201</w:t>
      </w:r>
      <w:r w:rsidR="000F13F1" w:rsidRPr="00C5247D">
        <w:rPr>
          <w:rFonts w:ascii="Times New Roman" w:hAnsi="Times New Roman"/>
          <w:sz w:val="24"/>
          <w:szCs w:val="24"/>
        </w:rPr>
        <w:t>3</w:t>
      </w:r>
      <w:r w:rsidR="00F56B11" w:rsidRPr="00C5247D">
        <w:rPr>
          <w:rFonts w:ascii="Times New Roman" w:hAnsi="Times New Roman"/>
          <w:sz w:val="24"/>
          <w:szCs w:val="24"/>
        </w:rPr>
        <w:t>-1</w:t>
      </w:r>
      <w:r w:rsidR="000F13F1" w:rsidRPr="00C5247D">
        <w:rPr>
          <w:rFonts w:ascii="Times New Roman" w:hAnsi="Times New Roman"/>
          <w:sz w:val="24"/>
          <w:szCs w:val="24"/>
        </w:rPr>
        <w:t>4</w:t>
      </w:r>
      <w:r w:rsidR="00EF5A0A" w:rsidRPr="00C5247D">
        <w:rPr>
          <w:rFonts w:ascii="Times New Roman" w:hAnsi="Times New Roman"/>
          <w:sz w:val="24"/>
          <w:szCs w:val="24"/>
        </w:rPr>
        <w:t xml:space="preserve"> PEDA </w:t>
      </w:r>
      <w:r w:rsidR="000F13F1" w:rsidRPr="00C5247D">
        <w:rPr>
          <w:rFonts w:ascii="Times New Roman" w:hAnsi="Times New Roman"/>
          <w:sz w:val="24"/>
          <w:szCs w:val="24"/>
        </w:rPr>
        <w:t>Legislative Priorities</w:t>
      </w:r>
    </w:p>
    <w:p w:rsidR="0004606D" w:rsidRPr="0004606D" w:rsidRDefault="0004606D" w:rsidP="0004606D">
      <w:pPr>
        <w:pStyle w:val="BodyText"/>
      </w:pPr>
    </w:p>
    <w:p w:rsidR="008A1F9D" w:rsidRPr="00C5247D" w:rsidRDefault="00DB72B1" w:rsidP="00A71EF0">
      <w:pPr>
        <w:autoSpaceDE w:val="0"/>
        <w:autoSpaceDN w:val="0"/>
        <w:adjustRightInd w:val="0"/>
        <w:ind w:left="0"/>
        <w:rPr>
          <w:rFonts w:ascii="Times New Roman" w:hAnsi="Times New Roman"/>
          <w:b/>
          <w:iCs/>
          <w:color w:val="000000"/>
          <w:sz w:val="24"/>
          <w:szCs w:val="24"/>
          <w:u w:val="single"/>
        </w:rPr>
      </w:pPr>
      <w:r>
        <w:rPr>
          <w:rFonts w:ascii="Times New Roman" w:hAnsi="Times New Roman"/>
          <w:b/>
          <w:iCs/>
          <w:noProof/>
          <w:color w:val="000000"/>
          <w:sz w:val="24"/>
          <w:szCs w:val="24"/>
          <w:u w:val="single"/>
        </w:rPr>
        <w:pict>
          <v:shapetype id="_x0000_t32" coordsize="21600,21600" o:spt="32" o:oned="t" path="m,l21600,21600e" filled="f">
            <v:path arrowok="t" fillok="f" o:connecttype="none"/>
            <o:lock v:ext="edit" shapetype="t"/>
          </v:shapetype>
          <v:shape id="AutoShape 2" o:spid="_x0000_s1026" type="#_x0000_t32" style="position:absolute;margin-left:.6pt;margin-top:6.15pt;width:521.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2yxfxh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"/>
        </w:pict>
      </w:r>
    </w:p>
    <w:p w:rsidR="00BE12F3" w:rsidRDefault="00BE12F3" w:rsidP="00BE12F3">
      <w:pPr>
        <w:autoSpaceDE w:val="0"/>
        <w:autoSpaceDN w:val="0"/>
        <w:adjustRightInd w:val="0"/>
        <w:ind w:left="0"/>
        <w:rPr>
          <w:rFonts w:ascii="Times New Roman" w:hAnsi="Times New Roman"/>
          <w:iCs/>
          <w:color w:val="000000"/>
          <w:sz w:val="24"/>
          <w:szCs w:val="24"/>
        </w:rPr>
      </w:pPr>
      <w:r w:rsidRPr="0004220A">
        <w:rPr>
          <w:rFonts w:ascii="Times New Roman" w:hAnsi="Times New Roman"/>
          <w:iCs/>
          <w:color w:val="000000"/>
          <w:sz w:val="24"/>
          <w:szCs w:val="24"/>
        </w:rPr>
        <w:t>The Pennsylvania Economic Development Association (PEDA)</w:t>
      </w:r>
      <w:r>
        <w:rPr>
          <w:rFonts w:ascii="Times New Roman" w:hAnsi="Times New Roman"/>
          <w:iCs/>
          <w:color w:val="000000"/>
          <w:sz w:val="24"/>
          <w:szCs w:val="24"/>
        </w:rPr>
        <w:t xml:space="preserve"> is dedicated to </w:t>
      </w:r>
      <w:r w:rsidRPr="0004220A">
        <w:rPr>
          <w:rFonts w:ascii="Times New Roman" w:hAnsi="Times New Roman"/>
          <w:iCs/>
          <w:color w:val="000000"/>
          <w:sz w:val="24"/>
          <w:szCs w:val="24"/>
        </w:rPr>
        <w:t>impro</w:t>
      </w:r>
      <w:r>
        <w:rPr>
          <w:rFonts w:ascii="Times New Roman" w:hAnsi="Times New Roman"/>
          <w:iCs/>
          <w:color w:val="000000"/>
          <w:sz w:val="24"/>
          <w:szCs w:val="24"/>
        </w:rPr>
        <w:t>ving the business climate in the C</w:t>
      </w:r>
      <w:r w:rsidRPr="0004220A">
        <w:rPr>
          <w:rFonts w:ascii="Times New Roman" w:hAnsi="Times New Roman"/>
          <w:iCs/>
          <w:color w:val="000000"/>
          <w:sz w:val="24"/>
          <w:szCs w:val="24"/>
        </w:rPr>
        <w:t xml:space="preserve">ommonwealth and </w:t>
      </w:r>
      <w:r>
        <w:rPr>
          <w:rFonts w:ascii="Times New Roman" w:hAnsi="Times New Roman"/>
          <w:iCs/>
          <w:color w:val="000000"/>
          <w:sz w:val="24"/>
          <w:szCs w:val="24"/>
        </w:rPr>
        <w:t xml:space="preserve">stands </w:t>
      </w:r>
      <w:r w:rsidRPr="0004220A">
        <w:rPr>
          <w:rFonts w:ascii="Times New Roman" w:hAnsi="Times New Roman"/>
          <w:iCs/>
          <w:color w:val="000000"/>
          <w:sz w:val="24"/>
          <w:szCs w:val="24"/>
        </w:rPr>
        <w:t>ready to serve as an engaged partner in achieving Pennsylvania’s economic goals</w:t>
      </w:r>
      <w:r>
        <w:rPr>
          <w:rFonts w:ascii="Times New Roman" w:hAnsi="Times New Roman"/>
          <w:iCs/>
          <w:color w:val="000000"/>
          <w:sz w:val="24"/>
          <w:szCs w:val="24"/>
        </w:rPr>
        <w:t xml:space="preserve"> along with</w:t>
      </w:r>
      <w:r w:rsidRPr="0004220A">
        <w:rPr>
          <w:rFonts w:ascii="Times New Roman" w:hAnsi="Times New Roman"/>
          <w:iCs/>
          <w:color w:val="000000"/>
          <w:sz w:val="24"/>
          <w:szCs w:val="24"/>
        </w:rPr>
        <w:t xml:space="preserve"> </w:t>
      </w:r>
      <w:r>
        <w:rPr>
          <w:rFonts w:ascii="Times New Roman" w:hAnsi="Times New Roman"/>
          <w:iCs/>
          <w:color w:val="000000"/>
          <w:sz w:val="24"/>
          <w:szCs w:val="24"/>
        </w:rPr>
        <w:t>the Corbett A</w:t>
      </w:r>
      <w:r w:rsidRPr="0004220A">
        <w:rPr>
          <w:rFonts w:ascii="Times New Roman" w:hAnsi="Times New Roman"/>
          <w:iCs/>
          <w:color w:val="000000"/>
          <w:sz w:val="24"/>
          <w:szCs w:val="24"/>
        </w:rPr>
        <w:t xml:space="preserve">dministration </w:t>
      </w:r>
      <w:r>
        <w:rPr>
          <w:rFonts w:ascii="Times New Roman" w:hAnsi="Times New Roman"/>
          <w:iCs/>
          <w:color w:val="000000"/>
          <w:sz w:val="24"/>
          <w:szCs w:val="24"/>
        </w:rPr>
        <w:t>and General Assembly</w:t>
      </w:r>
      <w:r w:rsidRPr="0004220A">
        <w:rPr>
          <w:rFonts w:ascii="Times New Roman" w:hAnsi="Times New Roman"/>
          <w:iCs/>
          <w:color w:val="000000"/>
          <w:sz w:val="24"/>
          <w:szCs w:val="24"/>
        </w:rPr>
        <w:t xml:space="preserve">. </w:t>
      </w:r>
      <w:r w:rsidR="00FC6A22">
        <w:rPr>
          <w:rFonts w:ascii="Times New Roman" w:hAnsi="Times New Roman"/>
          <w:iCs/>
          <w:color w:val="000000"/>
          <w:sz w:val="24"/>
          <w:szCs w:val="24"/>
        </w:rPr>
        <w:t>PEDA believes that t</w:t>
      </w:r>
      <w:r w:rsidRPr="0004220A">
        <w:rPr>
          <w:rFonts w:ascii="Times New Roman" w:hAnsi="Times New Roman"/>
          <w:iCs/>
          <w:color w:val="000000"/>
          <w:sz w:val="24"/>
          <w:szCs w:val="24"/>
        </w:rPr>
        <w:t>he key to achieving success lies in our ability to maintain a strong collaboration between state and local organizations charged with developing and executing Pennsylvania’s economic development strategy.</w:t>
      </w:r>
    </w:p>
    <w:p w:rsidR="00BE12F3" w:rsidRDefault="00BE12F3" w:rsidP="00C5247D">
      <w:pPr>
        <w:autoSpaceDE w:val="0"/>
        <w:autoSpaceDN w:val="0"/>
        <w:adjustRightInd w:val="0"/>
        <w:ind w:left="0"/>
        <w:rPr>
          <w:rFonts w:ascii="Times New Roman" w:hAnsi="Times New Roman"/>
          <w:iCs/>
          <w:color w:val="000000"/>
          <w:sz w:val="24"/>
          <w:szCs w:val="24"/>
        </w:rPr>
      </w:pPr>
    </w:p>
    <w:p w:rsidR="00333ECC" w:rsidRPr="0004220A" w:rsidRDefault="00333ECC" w:rsidP="00333ECC">
      <w:pPr>
        <w:ind w:left="0"/>
        <w:rPr>
          <w:rFonts w:ascii="Times New Roman" w:hAnsi="Times New Roman"/>
          <w:sz w:val="24"/>
          <w:szCs w:val="24"/>
        </w:rPr>
      </w:pPr>
      <w:r w:rsidRPr="0004220A">
        <w:rPr>
          <w:rFonts w:ascii="Times New Roman" w:hAnsi="Times New Roman"/>
          <w:sz w:val="24"/>
          <w:szCs w:val="24"/>
        </w:rPr>
        <w:t>PEDA is committed to facilitating the creation of high-paying, family sustaining jobs for</w:t>
      </w:r>
      <w:r>
        <w:rPr>
          <w:rFonts w:ascii="Times New Roman" w:hAnsi="Times New Roman"/>
          <w:sz w:val="24"/>
          <w:szCs w:val="24"/>
        </w:rPr>
        <w:t xml:space="preserve"> Pennsylvanians</w:t>
      </w:r>
      <w:r w:rsidRPr="0004220A">
        <w:rPr>
          <w:rFonts w:ascii="Times New Roman" w:hAnsi="Times New Roman"/>
          <w:sz w:val="24"/>
          <w:szCs w:val="24"/>
        </w:rPr>
        <w:t>.  We believe developing a sustainable, innovation driven, 21</w:t>
      </w:r>
      <w:r w:rsidRPr="0004220A">
        <w:rPr>
          <w:rFonts w:ascii="Times New Roman" w:hAnsi="Times New Roman"/>
          <w:sz w:val="24"/>
          <w:szCs w:val="24"/>
          <w:vertAlign w:val="superscript"/>
        </w:rPr>
        <w:t>st</w:t>
      </w:r>
      <w:r w:rsidRPr="0004220A">
        <w:rPr>
          <w:rFonts w:ascii="Times New Roman" w:hAnsi="Times New Roman"/>
          <w:sz w:val="24"/>
          <w:szCs w:val="24"/>
        </w:rPr>
        <w:t xml:space="preserve"> century economy is achievable by working together with a shared vision.  While achieving our shared vision </w:t>
      </w:r>
      <w:r>
        <w:rPr>
          <w:rFonts w:ascii="Times New Roman" w:hAnsi="Times New Roman"/>
          <w:sz w:val="24"/>
          <w:szCs w:val="24"/>
        </w:rPr>
        <w:t xml:space="preserve">may </w:t>
      </w:r>
      <w:r w:rsidRPr="0004220A">
        <w:rPr>
          <w:rFonts w:ascii="Times New Roman" w:hAnsi="Times New Roman"/>
          <w:sz w:val="24"/>
          <w:szCs w:val="24"/>
        </w:rPr>
        <w:t xml:space="preserve">not happen in a single year, </w:t>
      </w:r>
      <w:r>
        <w:rPr>
          <w:rFonts w:ascii="Times New Roman" w:hAnsi="Times New Roman"/>
          <w:sz w:val="24"/>
          <w:szCs w:val="24"/>
        </w:rPr>
        <w:t xml:space="preserve">we have developed a </w:t>
      </w:r>
      <w:r w:rsidRPr="0004220A">
        <w:rPr>
          <w:rFonts w:ascii="Times New Roman" w:hAnsi="Times New Roman"/>
          <w:sz w:val="24"/>
          <w:szCs w:val="24"/>
        </w:rPr>
        <w:t xml:space="preserve">list of </w:t>
      </w:r>
      <w:r>
        <w:rPr>
          <w:rFonts w:ascii="Times New Roman" w:hAnsi="Times New Roman"/>
          <w:sz w:val="24"/>
          <w:szCs w:val="24"/>
        </w:rPr>
        <w:t xml:space="preserve">top legislative </w:t>
      </w:r>
      <w:r w:rsidRPr="0004220A">
        <w:rPr>
          <w:rFonts w:ascii="Times New Roman" w:hAnsi="Times New Roman"/>
          <w:sz w:val="24"/>
          <w:szCs w:val="24"/>
        </w:rPr>
        <w:t>priorities</w:t>
      </w:r>
      <w:r>
        <w:rPr>
          <w:rFonts w:ascii="Times New Roman" w:hAnsi="Times New Roman"/>
          <w:sz w:val="24"/>
          <w:szCs w:val="24"/>
        </w:rPr>
        <w:t xml:space="preserve"> to guide our state leaders in </w:t>
      </w:r>
      <w:r w:rsidRPr="0004220A">
        <w:rPr>
          <w:rFonts w:ascii="Times New Roman" w:hAnsi="Times New Roman"/>
          <w:sz w:val="24"/>
          <w:szCs w:val="24"/>
        </w:rPr>
        <w:t>the 2013-14 budget process</w:t>
      </w:r>
      <w:r>
        <w:rPr>
          <w:rFonts w:ascii="Times New Roman" w:hAnsi="Times New Roman"/>
          <w:iCs/>
          <w:sz w:val="24"/>
          <w:szCs w:val="24"/>
        </w:rPr>
        <w:t xml:space="preserve">. </w:t>
      </w:r>
    </w:p>
    <w:p w:rsidR="00333ECC" w:rsidRDefault="00333ECC" w:rsidP="00FC6A22">
      <w:pPr>
        <w:autoSpaceDE w:val="0"/>
        <w:autoSpaceDN w:val="0"/>
        <w:adjustRightInd w:val="0"/>
        <w:ind w:left="0"/>
        <w:rPr>
          <w:rFonts w:ascii="Times New Roman" w:hAnsi="Times New Roman"/>
          <w:iCs/>
          <w:color w:val="000000"/>
          <w:sz w:val="24"/>
          <w:szCs w:val="24"/>
        </w:rPr>
      </w:pPr>
    </w:p>
    <w:p w:rsidR="0004220A" w:rsidRDefault="0073085D" w:rsidP="00FC6A22">
      <w:pPr>
        <w:autoSpaceDE w:val="0"/>
        <w:autoSpaceDN w:val="0"/>
        <w:adjustRightInd w:val="0"/>
        <w:ind w:left="0"/>
        <w:rPr>
          <w:rFonts w:ascii="Times New Roman" w:hAnsi="Times New Roman"/>
          <w:sz w:val="24"/>
          <w:szCs w:val="24"/>
        </w:rPr>
      </w:pPr>
      <w:r>
        <w:rPr>
          <w:rFonts w:ascii="Times New Roman" w:hAnsi="Times New Roman"/>
          <w:iCs/>
          <w:color w:val="000000"/>
          <w:sz w:val="24"/>
          <w:szCs w:val="24"/>
        </w:rPr>
        <w:t xml:space="preserve">As </w:t>
      </w:r>
      <w:r w:rsidR="00BE12F3">
        <w:rPr>
          <w:rFonts w:ascii="Times New Roman" w:hAnsi="Times New Roman"/>
          <w:iCs/>
          <w:color w:val="000000"/>
          <w:sz w:val="24"/>
          <w:szCs w:val="24"/>
        </w:rPr>
        <w:t xml:space="preserve">PEDA membership </w:t>
      </w:r>
      <w:r w:rsidR="00C5247D" w:rsidRPr="0004220A">
        <w:rPr>
          <w:rFonts w:ascii="Times New Roman" w:hAnsi="Times New Roman"/>
          <w:iCs/>
          <w:color w:val="000000"/>
          <w:sz w:val="24"/>
          <w:szCs w:val="24"/>
        </w:rPr>
        <w:t xml:space="preserve">includes representatives of all economic development service </w:t>
      </w:r>
      <w:r w:rsidR="00BE12F3">
        <w:rPr>
          <w:rFonts w:ascii="Times New Roman" w:hAnsi="Times New Roman"/>
          <w:iCs/>
          <w:color w:val="000000"/>
          <w:sz w:val="24"/>
          <w:szCs w:val="24"/>
        </w:rPr>
        <w:t>delivery partners in the state</w:t>
      </w:r>
      <w:r>
        <w:rPr>
          <w:rFonts w:ascii="Times New Roman" w:hAnsi="Times New Roman"/>
          <w:iCs/>
          <w:color w:val="000000"/>
          <w:sz w:val="24"/>
          <w:szCs w:val="24"/>
        </w:rPr>
        <w:t xml:space="preserve">, we </w:t>
      </w:r>
      <w:r w:rsidR="00BE12F3">
        <w:rPr>
          <w:rFonts w:ascii="Times New Roman" w:hAnsi="Times New Roman"/>
          <w:iCs/>
          <w:color w:val="000000"/>
          <w:sz w:val="24"/>
          <w:szCs w:val="24"/>
        </w:rPr>
        <w:t xml:space="preserve">are </w:t>
      </w:r>
      <w:r w:rsidR="00C5247D" w:rsidRPr="0004220A">
        <w:rPr>
          <w:rFonts w:ascii="Times New Roman" w:hAnsi="Times New Roman"/>
          <w:iCs/>
          <w:color w:val="000000"/>
          <w:sz w:val="24"/>
          <w:szCs w:val="24"/>
        </w:rPr>
        <w:t>advocates for economic development policies that enhance Pennsylvania’s competitive position in the United States and abroad</w:t>
      </w:r>
      <w:r w:rsidR="00BE12F3">
        <w:rPr>
          <w:rFonts w:ascii="Times New Roman" w:hAnsi="Times New Roman"/>
          <w:iCs/>
          <w:color w:val="000000"/>
          <w:sz w:val="24"/>
          <w:szCs w:val="24"/>
        </w:rPr>
        <w:t>.</w:t>
      </w:r>
      <w:r w:rsidR="00FC6A22">
        <w:rPr>
          <w:rFonts w:ascii="Times New Roman" w:hAnsi="Times New Roman"/>
          <w:iCs/>
          <w:color w:val="000000"/>
          <w:sz w:val="24"/>
          <w:szCs w:val="24"/>
        </w:rPr>
        <w:t xml:space="preserve"> </w:t>
      </w:r>
      <w:r>
        <w:rPr>
          <w:rFonts w:ascii="Times New Roman" w:hAnsi="Times New Roman"/>
          <w:iCs/>
          <w:color w:val="000000"/>
          <w:sz w:val="24"/>
          <w:szCs w:val="24"/>
        </w:rPr>
        <w:t>O</w:t>
      </w:r>
      <w:r w:rsidR="00C5247D" w:rsidRPr="0004220A">
        <w:rPr>
          <w:rFonts w:ascii="Times New Roman" w:hAnsi="Times New Roman"/>
          <w:sz w:val="24"/>
          <w:szCs w:val="24"/>
        </w:rPr>
        <w:t xml:space="preserve">ur members play </w:t>
      </w:r>
      <w:r>
        <w:rPr>
          <w:rFonts w:ascii="Times New Roman" w:hAnsi="Times New Roman"/>
          <w:sz w:val="24"/>
          <w:szCs w:val="24"/>
        </w:rPr>
        <w:t>key roles in  Pennsylv</w:t>
      </w:r>
      <w:r w:rsidR="00C5247D" w:rsidRPr="0004220A">
        <w:rPr>
          <w:rFonts w:ascii="Times New Roman" w:hAnsi="Times New Roman"/>
          <w:sz w:val="24"/>
          <w:szCs w:val="24"/>
        </w:rPr>
        <w:t xml:space="preserve">ania’s economic development delivery system </w:t>
      </w:r>
      <w:r>
        <w:rPr>
          <w:rFonts w:ascii="Times New Roman" w:hAnsi="Times New Roman"/>
          <w:sz w:val="24"/>
          <w:szCs w:val="24"/>
        </w:rPr>
        <w:t xml:space="preserve">that </w:t>
      </w:r>
      <w:r w:rsidR="00C5247D" w:rsidRPr="0004220A">
        <w:rPr>
          <w:rFonts w:ascii="Times New Roman" w:hAnsi="Times New Roman"/>
          <w:sz w:val="24"/>
          <w:szCs w:val="24"/>
        </w:rPr>
        <w:t xml:space="preserve">are broad and often varied.  Traditional responsibilities typically </w:t>
      </w:r>
      <w:r>
        <w:rPr>
          <w:rFonts w:ascii="Times New Roman" w:hAnsi="Times New Roman"/>
          <w:sz w:val="24"/>
          <w:szCs w:val="24"/>
        </w:rPr>
        <w:t xml:space="preserve">include the </w:t>
      </w:r>
      <w:r w:rsidR="00C5247D" w:rsidRPr="0004220A">
        <w:rPr>
          <w:rFonts w:ascii="Times New Roman" w:hAnsi="Times New Roman"/>
          <w:sz w:val="24"/>
          <w:szCs w:val="24"/>
        </w:rPr>
        <w:t xml:space="preserve">facilitation </w:t>
      </w:r>
      <w:r>
        <w:rPr>
          <w:rFonts w:ascii="Times New Roman" w:hAnsi="Times New Roman"/>
          <w:sz w:val="24"/>
          <w:szCs w:val="24"/>
        </w:rPr>
        <w:t xml:space="preserve">of </w:t>
      </w:r>
      <w:r w:rsidR="00C5247D" w:rsidRPr="0004220A">
        <w:rPr>
          <w:rFonts w:ascii="Times New Roman" w:hAnsi="Times New Roman"/>
          <w:sz w:val="24"/>
          <w:szCs w:val="24"/>
        </w:rPr>
        <w:t>many different services such as business retention efforts, site location assistance, international business development, new business development, business financing, infrastructure development, workforce development and many others</w:t>
      </w:r>
      <w:r>
        <w:rPr>
          <w:rFonts w:ascii="Times New Roman" w:hAnsi="Times New Roman"/>
          <w:sz w:val="24"/>
          <w:szCs w:val="24"/>
        </w:rPr>
        <w:t xml:space="preserve"> in Pennsylvania’s economic toolbox</w:t>
      </w:r>
      <w:r w:rsidR="00C5247D" w:rsidRPr="0004220A">
        <w:rPr>
          <w:rFonts w:ascii="Times New Roman" w:hAnsi="Times New Roman"/>
          <w:sz w:val="24"/>
          <w:szCs w:val="24"/>
        </w:rPr>
        <w:t xml:space="preserve">.  Economic development organizations act as resource centers at the local level to </w:t>
      </w:r>
      <w:r w:rsidR="00FC6A22">
        <w:rPr>
          <w:rFonts w:ascii="Times New Roman" w:hAnsi="Times New Roman"/>
          <w:sz w:val="24"/>
          <w:szCs w:val="24"/>
        </w:rPr>
        <w:t xml:space="preserve">deliver </w:t>
      </w:r>
      <w:r w:rsidR="00C5247D" w:rsidRPr="0004220A">
        <w:rPr>
          <w:rFonts w:ascii="Times New Roman" w:hAnsi="Times New Roman"/>
          <w:sz w:val="24"/>
          <w:szCs w:val="24"/>
        </w:rPr>
        <w:t>local, state and federal resources essential to generating and optimizing</w:t>
      </w:r>
      <w:r w:rsidR="0004220A">
        <w:rPr>
          <w:rFonts w:ascii="Times New Roman" w:hAnsi="Times New Roman"/>
          <w:sz w:val="24"/>
          <w:szCs w:val="24"/>
        </w:rPr>
        <w:t xml:space="preserve"> community and economic impacts </w:t>
      </w:r>
      <w:r>
        <w:rPr>
          <w:rFonts w:ascii="Times New Roman" w:hAnsi="Times New Roman"/>
          <w:sz w:val="24"/>
          <w:szCs w:val="24"/>
        </w:rPr>
        <w:t>that e</w:t>
      </w:r>
      <w:r w:rsidR="00FC6A22">
        <w:rPr>
          <w:rFonts w:ascii="Times New Roman" w:hAnsi="Times New Roman"/>
          <w:sz w:val="24"/>
          <w:szCs w:val="24"/>
        </w:rPr>
        <w:t xml:space="preserve">nhance the competitiveness of </w:t>
      </w:r>
      <w:r w:rsidR="00CC0DAA">
        <w:rPr>
          <w:rFonts w:ascii="Times New Roman" w:hAnsi="Times New Roman"/>
          <w:sz w:val="24"/>
          <w:szCs w:val="24"/>
        </w:rPr>
        <w:t>the regions and the entire Commonwealth</w:t>
      </w:r>
      <w:r w:rsidR="00C5247D" w:rsidRPr="0004220A">
        <w:rPr>
          <w:rFonts w:ascii="Times New Roman" w:hAnsi="Times New Roman"/>
          <w:sz w:val="24"/>
          <w:szCs w:val="24"/>
        </w:rPr>
        <w:t xml:space="preserve">.  </w:t>
      </w:r>
    </w:p>
    <w:p w:rsidR="0004220A" w:rsidRDefault="0004220A" w:rsidP="00C5247D">
      <w:pPr>
        <w:ind w:left="0"/>
        <w:rPr>
          <w:rFonts w:ascii="Times New Roman" w:hAnsi="Times New Roman"/>
          <w:sz w:val="24"/>
          <w:szCs w:val="24"/>
        </w:rPr>
      </w:pPr>
    </w:p>
    <w:p w:rsidR="00CC0DAA" w:rsidRDefault="00CC0DAA" w:rsidP="00CC0DAA">
      <w:pPr>
        <w:autoSpaceDE w:val="0"/>
        <w:autoSpaceDN w:val="0"/>
        <w:adjustRightInd w:val="0"/>
        <w:ind w:left="0"/>
        <w:rPr>
          <w:rFonts w:ascii="Times New Roman" w:hAnsi="Times New Roman"/>
          <w:iCs/>
          <w:sz w:val="24"/>
          <w:szCs w:val="24"/>
        </w:rPr>
      </w:pPr>
      <w:r>
        <w:rPr>
          <w:rFonts w:ascii="Times New Roman" w:hAnsi="Times New Roman"/>
          <w:iCs/>
          <w:sz w:val="24"/>
          <w:szCs w:val="24"/>
        </w:rPr>
        <w:t>T</w:t>
      </w:r>
      <w:r w:rsidR="0073085D">
        <w:rPr>
          <w:rFonts w:ascii="Times New Roman" w:hAnsi="Times New Roman"/>
          <w:iCs/>
          <w:sz w:val="24"/>
          <w:szCs w:val="24"/>
        </w:rPr>
        <w:t>he PEDA Advocacy Committee leads t</w:t>
      </w:r>
      <w:r>
        <w:rPr>
          <w:rFonts w:ascii="Times New Roman" w:hAnsi="Times New Roman"/>
          <w:iCs/>
          <w:sz w:val="24"/>
          <w:szCs w:val="24"/>
        </w:rPr>
        <w:t xml:space="preserve">he process that we undertake </w:t>
      </w:r>
      <w:r w:rsidR="0073085D">
        <w:rPr>
          <w:rFonts w:ascii="Times New Roman" w:hAnsi="Times New Roman"/>
          <w:iCs/>
          <w:sz w:val="24"/>
          <w:szCs w:val="24"/>
        </w:rPr>
        <w:t xml:space="preserve">to develop legislative priorities and </w:t>
      </w:r>
      <w:r>
        <w:rPr>
          <w:rFonts w:ascii="Times New Roman" w:hAnsi="Times New Roman"/>
          <w:iCs/>
          <w:sz w:val="24"/>
          <w:szCs w:val="24"/>
        </w:rPr>
        <w:t>involves input from all PEDA members</w:t>
      </w:r>
      <w:r w:rsidR="0073085D">
        <w:rPr>
          <w:rFonts w:ascii="Times New Roman" w:hAnsi="Times New Roman"/>
          <w:iCs/>
          <w:sz w:val="24"/>
          <w:szCs w:val="24"/>
        </w:rPr>
        <w:t xml:space="preserve">.  Through </w:t>
      </w:r>
      <w:r>
        <w:rPr>
          <w:rFonts w:ascii="Times New Roman" w:hAnsi="Times New Roman"/>
          <w:iCs/>
          <w:sz w:val="24"/>
          <w:szCs w:val="24"/>
        </w:rPr>
        <w:t xml:space="preserve">surveys </w:t>
      </w:r>
      <w:r w:rsidR="0073085D">
        <w:rPr>
          <w:rFonts w:ascii="Times New Roman" w:hAnsi="Times New Roman"/>
          <w:iCs/>
          <w:sz w:val="24"/>
          <w:szCs w:val="24"/>
        </w:rPr>
        <w:t xml:space="preserve">of </w:t>
      </w:r>
      <w:r>
        <w:rPr>
          <w:rFonts w:ascii="Times New Roman" w:hAnsi="Times New Roman"/>
          <w:iCs/>
          <w:sz w:val="24"/>
          <w:szCs w:val="24"/>
        </w:rPr>
        <w:t>the membership</w:t>
      </w:r>
      <w:r w:rsidR="0073085D">
        <w:rPr>
          <w:rFonts w:ascii="Times New Roman" w:hAnsi="Times New Roman"/>
          <w:iCs/>
          <w:sz w:val="24"/>
          <w:szCs w:val="24"/>
        </w:rPr>
        <w:t xml:space="preserve">, </w:t>
      </w:r>
      <w:r>
        <w:rPr>
          <w:rFonts w:ascii="Times New Roman" w:hAnsi="Times New Roman"/>
          <w:iCs/>
          <w:sz w:val="24"/>
          <w:szCs w:val="24"/>
        </w:rPr>
        <w:t xml:space="preserve">discussion </w:t>
      </w:r>
      <w:r w:rsidR="0073085D">
        <w:rPr>
          <w:rFonts w:ascii="Times New Roman" w:hAnsi="Times New Roman"/>
          <w:iCs/>
          <w:sz w:val="24"/>
          <w:szCs w:val="24"/>
        </w:rPr>
        <w:t xml:space="preserve">and deliberation </w:t>
      </w:r>
      <w:r>
        <w:rPr>
          <w:rFonts w:ascii="Times New Roman" w:hAnsi="Times New Roman"/>
          <w:iCs/>
          <w:sz w:val="24"/>
          <w:szCs w:val="24"/>
        </w:rPr>
        <w:t xml:space="preserve">on </w:t>
      </w:r>
      <w:r w:rsidR="0073085D">
        <w:rPr>
          <w:rFonts w:ascii="Times New Roman" w:hAnsi="Times New Roman"/>
          <w:iCs/>
          <w:sz w:val="24"/>
          <w:szCs w:val="24"/>
        </w:rPr>
        <w:t xml:space="preserve">many </w:t>
      </w:r>
      <w:r w:rsidR="0004606D">
        <w:rPr>
          <w:rFonts w:ascii="Times New Roman" w:hAnsi="Times New Roman"/>
          <w:iCs/>
          <w:sz w:val="24"/>
          <w:szCs w:val="24"/>
        </w:rPr>
        <w:t>proposed economic development initiatives</w:t>
      </w:r>
      <w:r w:rsidR="0073085D">
        <w:rPr>
          <w:rFonts w:ascii="Times New Roman" w:hAnsi="Times New Roman"/>
          <w:iCs/>
          <w:sz w:val="24"/>
          <w:szCs w:val="24"/>
        </w:rPr>
        <w:t xml:space="preserve">, the Advocacy Committee makes </w:t>
      </w:r>
      <w:r w:rsidR="0004606D">
        <w:rPr>
          <w:rFonts w:ascii="Times New Roman" w:hAnsi="Times New Roman"/>
          <w:iCs/>
          <w:sz w:val="24"/>
          <w:szCs w:val="24"/>
        </w:rPr>
        <w:t>recommendations to</w:t>
      </w:r>
      <w:r>
        <w:rPr>
          <w:rFonts w:ascii="Times New Roman" w:hAnsi="Times New Roman"/>
          <w:iCs/>
          <w:sz w:val="24"/>
          <w:szCs w:val="24"/>
        </w:rPr>
        <w:t xml:space="preserve"> the PEDA Executive Committee.  With an Executive Committee vote of approval, the </w:t>
      </w:r>
      <w:r w:rsidR="0004606D">
        <w:rPr>
          <w:rFonts w:ascii="Times New Roman" w:hAnsi="Times New Roman"/>
          <w:iCs/>
          <w:sz w:val="24"/>
          <w:szCs w:val="24"/>
        </w:rPr>
        <w:t xml:space="preserve">top </w:t>
      </w:r>
      <w:r>
        <w:rPr>
          <w:rFonts w:ascii="Times New Roman" w:hAnsi="Times New Roman"/>
          <w:iCs/>
          <w:sz w:val="24"/>
          <w:szCs w:val="24"/>
        </w:rPr>
        <w:t xml:space="preserve">priorities move to the PEDA Board for approval and </w:t>
      </w:r>
      <w:r w:rsidR="0073085D">
        <w:rPr>
          <w:rFonts w:ascii="Times New Roman" w:hAnsi="Times New Roman"/>
          <w:iCs/>
          <w:sz w:val="24"/>
          <w:szCs w:val="24"/>
        </w:rPr>
        <w:t xml:space="preserve">official </w:t>
      </w:r>
      <w:r>
        <w:rPr>
          <w:rFonts w:ascii="Times New Roman" w:hAnsi="Times New Roman"/>
          <w:iCs/>
          <w:sz w:val="24"/>
          <w:szCs w:val="24"/>
        </w:rPr>
        <w:t>adoption</w:t>
      </w:r>
      <w:r w:rsidR="0013663D">
        <w:rPr>
          <w:rFonts w:ascii="Times New Roman" w:hAnsi="Times New Roman"/>
          <w:iCs/>
          <w:sz w:val="24"/>
          <w:szCs w:val="24"/>
        </w:rPr>
        <w:t>, which has now been received</w:t>
      </w:r>
      <w:r>
        <w:rPr>
          <w:rFonts w:ascii="Times New Roman" w:hAnsi="Times New Roman"/>
          <w:iCs/>
          <w:sz w:val="24"/>
          <w:szCs w:val="24"/>
        </w:rPr>
        <w:t xml:space="preserve">. </w:t>
      </w:r>
    </w:p>
    <w:p w:rsidR="00CC0DAA" w:rsidRDefault="00CC0DAA" w:rsidP="00CC0DAA">
      <w:pPr>
        <w:autoSpaceDE w:val="0"/>
        <w:autoSpaceDN w:val="0"/>
        <w:adjustRightInd w:val="0"/>
        <w:ind w:left="0"/>
        <w:rPr>
          <w:rFonts w:ascii="Times New Roman" w:hAnsi="Times New Roman"/>
          <w:iCs/>
          <w:sz w:val="24"/>
          <w:szCs w:val="24"/>
        </w:rPr>
      </w:pPr>
    </w:p>
    <w:p w:rsidR="00FC6A22" w:rsidRDefault="00CC0DAA" w:rsidP="00FC6A22">
      <w:pPr>
        <w:autoSpaceDE w:val="0"/>
        <w:autoSpaceDN w:val="0"/>
        <w:adjustRightInd w:val="0"/>
        <w:ind w:left="0"/>
        <w:rPr>
          <w:rFonts w:ascii="Times New Roman" w:hAnsi="Times New Roman"/>
          <w:iCs/>
          <w:sz w:val="24"/>
          <w:szCs w:val="24"/>
        </w:rPr>
      </w:pPr>
      <w:r w:rsidRPr="00C5247D">
        <w:rPr>
          <w:rFonts w:ascii="Times New Roman" w:hAnsi="Times New Roman"/>
          <w:iCs/>
          <w:color w:val="000000"/>
          <w:sz w:val="24"/>
          <w:szCs w:val="24"/>
        </w:rPr>
        <w:t xml:space="preserve">We </w:t>
      </w:r>
      <w:r w:rsidRPr="00C5247D">
        <w:rPr>
          <w:rFonts w:ascii="Times New Roman" w:hAnsi="Times New Roman"/>
          <w:iCs/>
          <w:sz w:val="24"/>
          <w:szCs w:val="24"/>
        </w:rPr>
        <w:t xml:space="preserve">recognize that delivering a 2013-14 state budget that strikes an appropriate balance between fiscal responsibility and strategic economic growth </w:t>
      </w:r>
      <w:r>
        <w:rPr>
          <w:rFonts w:ascii="Times New Roman" w:hAnsi="Times New Roman"/>
          <w:iCs/>
          <w:sz w:val="24"/>
          <w:szCs w:val="24"/>
        </w:rPr>
        <w:t>is not a simple task</w:t>
      </w:r>
      <w:r w:rsidR="00FC6A22">
        <w:rPr>
          <w:rFonts w:ascii="Times New Roman" w:hAnsi="Times New Roman"/>
          <w:iCs/>
          <w:sz w:val="24"/>
          <w:szCs w:val="24"/>
        </w:rPr>
        <w:t xml:space="preserve">.  </w:t>
      </w:r>
      <w:r w:rsidR="00FC6A22" w:rsidRPr="0004220A">
        <w:rPr>
          <w:rFonts w:ascii="Times New Roman" w:hAnsi="Times New Roman"/>
          <w:iCs/>
          <w:color w:val="000000"/>
          <w:sz w:val="24"/>
          <w:szCs w:val="24"/>
        </w:rPr>
        <w:t xml:space="preserve">While </w:t>
      </w:r>
      <w:r w:rsidR="00FC6A22">
        <w:rPr>
          <w:rFonts w:ascii="Times New Roman" w:hAnsi="Times New Roman"/>
          <w:iCs/>
          <w:color w:val="000000"/>
          <w:sz w:val="24"/>
          <w:szCs w:val="24"/>
        </w:rPr>
        <w:t xml:space="preserve">many </w:t>
      </w:r>
      <w:r w:rsidR="00FC6A22" w:rsidRPr="0004220A">
        <w:rPr>
          <w:rFonts w:ascii="Times New Roman" w:hAnsi="Times New Roman"/>
          <w:iCs/>
          <w:color w:val="000000"/>
          <w:sz w:val="24"/>
          <w:szCs w:val="24"/>
        </w:rPr>
        <w:t xml:space="preserve">economic </w:t>
      </w:r>
      <w:r w:rsidR="00FC6A22">
        <w:rPr>
          <w:rFonts w:ascii="Times New Roman" w:hAnsi="Times New Roman"/>
          <w:iCs/>
          <w:color w:val="000000"/>
          <w:sz w:val="24"/>
          <w:szCs w:val="24"/>
        </w:rPr>
        <w:t xml:space="preserve">development efforts </w:t>
      </w:r>
      <w:r w:rsidR="00FC6A22" w:rsidRPr="0004220A">
        <w:rPr>
          <w:rFonts w:ascii="Times New Roman" w:hAnsi="Times New Roman"/>
          <w:iCs/>
          <w:color w:val="000000"/>
          <w:sz w:val="24"/>
          <w:szCs w:val="24"/>
        </w:rPr>
        <w:t xml:space="preserve">could have substantially more positive impact with additional financial support, </w:t>
      </w:r>
      <w:r w:rsidR="00FC6A22" w:rsidRPr="0004220A">
        <w:rPr>
          <w:rFonts w:ascii="Times New Roman" w:hAnsi="Times New Roman"/>
          <w:iCs/>
          <w:sz w:val="24"/>
          <w:szCs w:val="24"/>
        </w:rPr>
        <w:t xml:space="preserve">delivering a </w:t>
      </w:r>
      <w:r w:rsidR="00FC6A22">
        <w:rPr>
          <w:rFonts w:ascii="Times New Roman" w:hAnsi="Times New Roman"/>
          <w:iCs/>
          <w:sz w:val="24"/>
          <w:szCs w:val="24"/>
        </w:rPr>
        <w:t>FY</w:t>
      </w:r>
      <w:r w:rsidR="00FC6A22" w:rsidRPr="0004220A">
        <w:rPr>
          <w:rFonts w:ascii="Times New Roman" w:hAnsi="Times New Roman"/>
          <w:iCs/>
          <w:sz w:val="24"/>
          <w:szCs w:val="24"/>
        </w:rPr>
        <w:t>2013-14 state budget that strikes an appropriate balance between fiscal responsibility and strategic eco</w:t>
      </w:r>
      <w:r w:rsidR="00FC6A22">
        <w:rPr>
          <w:rFonts w:ascii="Times New Roman" w:hAnsi="Times New Roman"/>
          <w:iCs/>
          <w:sz w:val="24"/>
          <w:szCs w:val="24"/>
        </w:rPr>
        <w:t xml:space="preserve">nomic growth </w:t>
      </w:r>
      <w:r w:rsidR="0004606D">
        <w:rPr>
          <w:rFonts w:ascii="Times New Roman" w:hAnsi="Times New Roman"/>
          <w:iCs/>
          <w:sz w:val="24"/>
          <w:szCs w:val="24"/>
        </w:rPr>
        <w:t xml:space="preserve">is a </w:t>
      </w:r>
      <w:r w:rsidR="0073085D">
        <w:rPr>
          <w:rFonts w:ascii="Times New Roman" w:hAnsi="Times New Roman"/>
          <w:iCs/>
          <w:sz w:val="24"/>
          <w:szCs w:val="24"/>
        </w:rPr>
        <w:t xml:space="preserve">primary </w:t>
      </w:r>
      <w:r w:rsidR="0004606D">
        <w:rPr>
          <w:rFonts w:ascii="Times New Roman" w:hAnsi="Times New Roman"/>
          <w:iCs/>
          <w:sz w:val="24"/>
          <w:szCs w:val="24"/>
        </w:rPr>
        <w:t xml:space="preserve">goal. </w:t>
      </w:r>
    </w:p>
    <w:p w:rsidR="00FC6A22" w:rsidRDefault="00FC6A22" w:rsidP="00FC6A22">
      <w:pPr>
        <w:autoSpaceDE w:val="0"/>
        <w:autoSpaceDN w:val="0"/>
        <w:adjustRightInd w:val="0"/>
        <w:ind w:left="0"/>
        <w:rPr>
          <w:rFonts w:ascii="Times New Roman" w:hAnsi="Times New Roman"/>
          <w:iCs/>
          <w:sz w:val="24"/>
          <w:szCs w:val="24"/>
        </w:rPr>
      </w:pPr>
    </w:p>
    <w:p w:rsidR="0004606D" w:rsidRPr="0004220A" w:rsidRDefault="0004606D" w:rsidP="0004606D">
      <w:pPr>
        <w:ind w:left="0"/>
        <w:rPr>
          <w:rFonts w:ascii="Times New Roman" w:hAnsi="Times New Roman"/>
          <w:sz w:val="24"/>
          <w:szCs w:val="24"/>
        </w:rPr>
      </w:pPr>
      <w:r>
        <w:rPr>
          <w:rFonts w:ascii="Times New Roman" w:hAnsi="Times New Roman"/>
          <w:iCs/>
          <w:sz w:val="24"/>
          <w:szCs w:val="24"/>
        </w:rPr>
        <w:t>With this challenge in mind, we present t</w:t>
      </w:r>
      <w:r w:rsidR="00FC6A22">
        <w:rPr>
          <w:rFonts w:ascii="Times New Roman" w:hAnsi="Times New Roman"/>
          <w:iCs/>
          <w:sz w:val="24"/>
          <w:szCs w:val="24"/>
        </w:rPr>
        <w:t xml:space="preserve">he following priorities </w:t>
      </w:r>
      <w:r>
        <w:rPr>
          <w:rFonts w:ascii="Times New Roman" w:hAnsi="Times New Roman"/>
          <w:iCs/>
          <w:sz w:val="24"/>
          <w:szCs w:val="24"/>
        </w:rPr>
        <w:t xml:space="preserve">that </w:t>
      </w:r>
      <w:r w:rsidR="00FC6A22">
        <w:rPr>
          <w:rFonts w:ascii="Times New Roman" w:hAnsi="Times New Roman"/>
          <w:iCs/>
          <w:sz w:val="24"/>
          <w:szCs w:val="24"/>
        </w:rPr>
        <w:t>will sustain</w:t>
      </w:r>
      <w:r w:rsidR="00FC6A22" w:rsidRPr="00C5247D">
        <w:rPr>
          <w:rFonts w:ascii="Times New Roman" w:hAnsi="Times New Roman"/>
          <w:iCs/>
          <w:sz w:val="24"/>
          <w:szCs w:val="24"/>
        </w:rPr>
        <w:t xml:space="preserve"> Pennsylvania’s economic development delivery system</w:t>
      </w:r>
      <w:r w:rsidR="00FC6A22">
        <w:rPr>
          <w:rFonts w:ascii="Times New Roman" w:hAnsi="Times New Roman"/>
          <w:iCs/>
          <w:sz w:val="24"/>
          <w:szCs w:val="24"/>
        </w:rPr>
        <w:t xml:space="preserve"> and advance the Commonwealth’</w:t>
      </w:r>
      <w:r>
        <w:rPr>
          <w:rFonts w:ascii="Times New Roman" w:hAnsi="Times New Roman"/>
          <w:iCs/>
          <w:sz w:val="24"/>
          <w:szCs w:val="24"/>
        </w:rPr>
        <w:t xml:space="preserve">s efforts to achieve </w:t>
      </w:r>
      <w:r w:rsidR="00FC6A22">
        <w:rPr>
          <w:rFonts w:ascii="Times New Roman" w:hAnsi="Times New Roman"/>
          <w:iCs/>
          <w:sz w:val="24"/>
          <w:szCs w:val="24"/>
        </w:rPr>
        <w:t>well-being and economic prosperity</w:t>
      </w:r>
      <w:r>
        <w:rPr>
          <w:rFonts w:ascii="Times New Roman" w:hAnsi="Times New Roman"/>
          <w:iCs/>
          <w:sz w:val="24"/>
          <w:szCs w:val="24"/>
        </w:rPr>
        <w:t xml:space="preserve"> and move the Commonwealth forward. </w:t>
      </w:r>
    </w:p>
    <w:p w:rsidR="00FC6A22" w:rsidRDefault="00FC6A22" w:rsidP="00FC6A22">
      <w:pPr>
        <w:autoSpaceDE w:val="0"/>
        <w:autoSpaceDN w:val="0"/>
        <w:adjustRightInd w:val="0"/>
        <w:ind w:left="0"/>
        <w:rPr>
          <w:rFonts w:ascii="Times New Roman" w:hAnsi="Times New Roman"/>
          <w:iCs/>
          <w:sz w:val="24"/>
          <w:szCs w:val="24"/>
        </w:rPr>
      </w:pPr>
    </w:p>
    <w:p w:rsidR="00CC0DAA" w:rsidRPr="0004220A" w:rsidRDefault="00CC0DAA" w:rsidP="00CC0DAA">
      <w:pPr>
        <w:autoSpaceDE w:val="0"/>
        <w:autoSpaceDN w:val="0"/>
        <w:adjustRightInd w:val="0"/>
        <w:ind w:left="0"/>
        <w:rPr>
          <w:rFonts w:ascii="Times New Roman" w:hAnsi="Times New Roman"/>
          <w:iCs/>
          <w:sz w:val="24"/>
          <w:szCs w:val="24"/>
        </w:rPr>
      </w:pPr>
    </w:p>
    <w:p w:rsidR="00CC0DAA" w:rsidRDefault="00CC0DAA" w:rsidP="00A71EF0">
      <w:pPr>
        <w:autoSpaceDE w:val="0"/>
        <w:autoSpaceDN w:val="0"/>
        <w:adjustRightInd w:val="0"/>
        <w:ind w:left="0"/>
        <w:rPr>
          <w:rFonts w:ascii="Times New Roman" w:hAnsi="Times New Roman"/>
          <w:iCs/>
          <w:sz w:val="24"/>
          <w:szCs w:val="24"/>
        </w:rPr>
      </w:pPr>
      <w:r>
        <w:rPr>
          <w:rFonts w:ascii="Times New Roman" w:hAnsi="Times New Roman"/>
          <w:iCs/>
          <w:sz w:val="24"/>
          <w:szCs w:val="24"/>
        </w:rPr>
        <w:t xml:space="preserve">Sincerely, </w:t>
      </w:r>
    </w:p>
    <w:p w:rsidR="00CC0DAA" w:rsidRPr="006443E3" w:rsidRDefault="00CC0DAA" w:rsidP="00A71EF0">
      <w:pPr>
        <w:autoSpaceDE w:val="0"/>
        <w:autoSpaceDN w:val="0"/>
        <w:adjustRightInd w:val="0"/>
        <w:ind w:left="0"/>
        <w:rPr>
          <w:rFonts w:ascii="Times New Roman" w:hAnsi="Times New Roman"/>
          <w:iCs/>
          <w:sz w:val="18"/>
          <w:szCs w:val="18"/>
        </w:rPr>
      </w:pPr>
    </w:p>
    <w:p w:rsidR="00CC0DAA" w:rsidRDefault="006443E3" w:rsidP="00A71EF0">
      <w:pPr>
        <w:autoSpaceDE w:val="0"/>
        <w:autoSpaceDN w:val="0"/>
        <w:adjustRightInd w:val="0"/>
        <w:ind w:left="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6443E3" w:rsidRPr="006443E3" w:rsidRDefault="006443E3" w:rsidP="00A71EF0">
      <w:pPr>
        <w:autoSpaceDE w:val="0"/>
        <w:autoSpaceDN w:val="0"/>
        <w:adjustRightInd w:val="0"/>
        <w:ind w:left="0"/>
        <w:rPr>
          <w:rFonts w:ascii="Times New Roman" w:hAnsi="Times New Roman"/>
          <w:iCs/>
          <w:sz w:val="12"/>
          <w:szCs w:val="12"/>
        </w:rPr>
      </w:pPr>
    </w:p>
    <w:p w:rsidR="0004606D" w:rsidRDefault="0004606D" w:rsidP="00CC0DAA">
      <w:pPr>
        <w:ind w:left="2880"/>
        <w:rPr>
          <w:rFonts w:ascii="Times New Roman" w:hAnsi="Times New Roman"/>
          <w:b/>
          <w:sz w:val="24"/>
          <w:szCs w:val="24"/>
          <w:u w:val="single"/>
        </w:rPr>
      </w:pPr>
    </w:p>
    <w:p w:rsidR="00D32840" w:rsidRDefault="00D32840" w:rsidP="00CC0DAA">
      <w:pPr>
        <w:ind w:left="2880"/>
        <w:rPr>
          <w:rFonts w:ascii="Times New Roman" w:hAnsi="Times New Roman"/>
          <w:b/>
          <w:sz w:val="24"/>
          <w:szCs w:val="24"/>
          <w:u w:val="single"/>
        </w:rPr>
      </w:pPr>
    </w:p>
    <w:p w:rsidR="0004606D" w:rsidRDefault="00DB72B1" w:rsidP="00CC0DAA">
      <w:pPr>
        <w:ind w:left="2880"/>
        <w:rPr>
          <w:rFonts w:ascii="Times New Roman" w:hAnsi="Times New Roman"/>
          <w:b/>
          <w:sz w:val="24"/>
          <w:szCs w:val="24"/>
          <w:u w:val="single"/>
        </w:rPr>
      </w:pPr>
      <w:r>
        <w:rPr>
          <w:rFonts w:ascii="Times New Roman" w:hAnsi="Times New Roman"/>
          <w:b/>
          <w:noProof/>
          <w:sz w:val="24"/>
          <w:szCs w:val="24"/>
          <w:u w:val="single"/>
        </w:rPr>
        <w:lastRenderedPageBreak/>
        <w:pict>
          <v:shape id="_x0000_s1031" type="#_x0000_t75" style="position:absolute;left:0;text-align:left;margin-left:452.5pt;margin-top:-17.05pt;width:66.4pt;height:107.4pt;z-index:251661312">
            <v:imagedata r:id="rId8" o:title=""/>
            <w10:wrap type="square"/>
          </v:shape>
          <o:OLEObject Type="Embed" ProgID="Word.Picture.8" ShapeID="_x0000_s1031" DrawAspect="Content" ObjectID="_1428222924" r:id="rId10"/>
        </w:pict>
      </w:r>
    </w:p>
    <w:p w:rsidR="000B4452" w:rsidRDefault="000B4452" w:rsidP="00CC0DAA">
      <w:pPr>
        <w:ind w:left="2880"/>
        <w:rPr>
          <w:rFonts w:ascii="Times New Roman" w:hAnsi="Times New Roman"/>
          <w:b/>
          <w:sz w:val="24"/>
          <w:szCs w:val="24"/>
          <w:u w:val="single"/>
        </w:rPr>
      </w:pPr>
    </w:p>
    <w:p w:rsidR="000B4452" w:rsidRDefault="000B4452" w:rsidP="00CC0DAA">
      <w:pPr>
        <w:ind w:left="2880"/>
        <w:rPr>
          <w:rFonts w:ascii="Times New Roman" w:hAnsi="Times New Roman"/>
          <w:b/>
          <w:sz w:val="24"/>
          <w:szCs w:val="24"/>
          <w:u w:val="single"/>
        </w:rPr>
      </w:pPr>
    </w:p>
    <w:p w:rsidR="000B4452" w:rsidRDefault="000B4452" w:rsidP="00CC0DAA">
      <w:pPr>
        <w:ind w:left="2880"/>
        <w:rPr>
          <w:rFonts w:ascii="Times New Roman" w:hAnsi="Times New Roman"/>
          <w:b/>
          <w:sz w:val="24"/>
          <w:szCs w:val="24"/>
          <w:u w:val="single"/>
        </w:rPr>
      </w:pPr>
    </w:p>
    <w:p w:rsidR="000B4452" w:rsidRDefault="000B4452" w:rsidP="0007629D">
      <w:pPr>
        <w:shd w:val="clear" w:color="auto" w:fill="FFFFFF" w:themeFill="background1"/>
        <w:ind w:left="2880"/>
        <w:rPr>
          <w:rFonts w:ascii="Times New Roman" w:hAnsi="Times New Roman"/>
          <w:b/>
          <w:sz w:val="24"/>
          <w:szCs w:val="24"/>
          <w:u w:val="single"/>
        </w:rPr>
      </w:pPr>
    </w:p>
    <w:p w:rsidR="00EF5A0A" w:rsidRPr="0007629D" w:rsidRDefault="00CC0DAA" w:rsidP="0007629D">
      <w:pPr>
        <w:shd w:val="clear" w:color="auto" w:fill="FFFFFF" w:themeFill="background1"/>
        <w:ind w:left="2880"/>
        <w:rPr>
          <w:rFonts w:ascii="Times New Roman" w:hAnsi="Times New Roman"/>
          <w:b/>
          <w:sz w:val="24"/>
          <w:szCs w:val="24"/>
          <w:u w:val="single"/>
        </w:rPr>
      </w:pPr>
      <w:r w:rsidRPr="0007629D">
        <w:rPr>
          <w:rFonts w:ascii="Times New Roman" w:hAnsi="Times New Roman"/>
          <w:b/>
          <w:sz w:val="24"/>
          <w:szCs w:val="24"/>
          <w:u w:val="single"/>
        </w:rPr>
        <w:t>PEDA FY2013-14 Legislative Priorities</w:t>
      </w:r>
    </w:p>
    <w:p w:rsidR="00CC0DAA" w:rsidRPr="001D307F" w:rsidRDefault="00CC0DAA" w:rsidP="0007629D">
      <w:pPr>
        <w:shd w:val="clear" w:color="auto" w:fill="FFFFFF" w:themeFill="background1"/>
        <w:rPr>
          <w:rFonts w:ascii="Times New Roman" w:hAnsi="Times New Roman"/>
          <w:b/>
          <w:u w:val="single"/>
        </w:rPr>
      </w:pPr>
    </w:p>
    <w:p w:rsidR="00B54036" w:rsidRPr="0007629D" w:rsidRDefault="00B54036" w:rsidP="0007629D">
      <w:pPr>
        <w:numPr>
          <w:ilvl w:val="0"/>
          <w:numId w:val="14"/>
        </w:numPr>
        <w:shd w:val="clear" w:color="auto" w:fill="FFFFFF" w:themeFill="background1"/>
        <w:ind w:left="360"/>
        <w:rPr>
          <w:rFonts w:ascii="Times New Roman" w:hAnsi="Times New Roman"/>
          <w:iCs/>
          <w:color w:val="FF0000"/>
          <w:sz w:val="24"/>
          <w:szCs w:val="24"/>
        </w:rPr>
      </w:pPr>
      <w:r w:rsidRPr="0007629D">
        <w:rPr>
          <w:rFonts w:ascii="Times New Roman" w:hAnsi="Times New Roman"/>
          <w:b/>
          <w:iCs/>
          <w:sz w:val="24"/>
          <w:szCs w:val="24"/>
          <w:u w:val="single"/>
          <w:shd w:val="clear" w:color="auto" w:fill="FFFFFF" w:themeFill="background1"/>
        </w:rPr>
        <w:t>Pennsylvania Business Development Authority (PBDA)</w:t>
      </w:r>
      <w:r w:rsidRPr="0007629D">
        <w:rPr>
          <w:rFonts w:ascii="Times New Roman" w:hAnsi="Times New Roman"/>
          <w:iCs/>
          <w:sz w:val="24"/>
          <w:szCs w:val="24"/>
          <w:shd w:val="clear" w:color="auto" w:fill="FFFFFF" w:themeFill="background1"/>
        </w:rPr>
        <w:t xml:space="preserve"> – </w:t>
      </w:r>
      <w:r w:rsidRPr="0007629D">
        <w:rPr>
          <w:rFonts w:ascii="Times New Roman" w:hAnsi="Times New Roman"/>
          <w:sz w:val="24"/>
          <w:szCs w:val="24"/>
          <w:shd w:val="clear" w:color="auto" w:fill="FFFFFF" w:themeFill="background1"/>
        </w:rPr>
        <w:t>The PBDA</w:t>
      </w:r>
      <w:r w:rsidR="0007629D" w:rsidRPr="0007629D">
        <w:rPr>
          <w:rFonts w:ascii="Times New Roman" w:hAnsi="Times New Roman"/>
          <w:sz w:val="24"/>
          <w:szCs w:val="24"/>
          <w:shd w:val="clear" w:color="auto" w:fill="FFFFFF" w:themeFill="background1"/>
        </w:rPr>
        <w:t xml:space="preserve"> will improve customer service and efficiency for Pennsylvania’s job creators by consolidating eight different business financing programs currently governed</w:t>
      </w:r>
      <w:r w:rsidR="0007629D" w:rsidRPr="0007629D">
        <w:rPr>
          <w:rFonts w:ascii="Times New Roman" w:hAnsi="Times New Roman"/>
          <w:sz w:val="24"/>
          <w:szCs w:val="24"/>
        </w:rPr>
        <w:t xml:space="preserve"> by four different entities into one authority.  Th</w:t>
      </w:r>
      <w:r w:rsidR="003831C3">
        <w:rPr>
          <w:rFonts w:ascii="Times New Roman" w:hAnsi="Times New Roman"/>
          <w:sz w:val="24"/>
          <w:szCs w:val="24"/>
        </w:rPr>
        <w:t>is will create a simplified one-</w:t>
      </w:r>
      <w:r w:rsidR="0007629D" w:rsidRPr="0007629D">
        <w:rPr>
          <w:rFonts w:ascii="Times New Roman" w:hAnsi="Times New Roman"/>
          <w:sz w:val="24"/>
          <w:szCs w:val="24"/>
        </w:rPr>
        <w:t>stop shop for job creators seeking capital to grow their businesses.</w:t>
      </w:r>
    </w:p>
    <w:p w:rsidR="00BE12F3" w:rsidRPr="001D307F" w:rsidRDefault="00BE12F3" w:rsidP="0007629D">
      <w:pPr>
        <w:shd w:val="clear" w:color="auto" w:fill="FFFFFF" w:themeFill="background1"/>
        <w:ind w:left="360"/>
        <w:rPr>
          <w:rFonts w:ascii="Times New Roman" w:hAnsi="Times New Roman"/>
          <w:iCs/>
          <w:color w:val="FF0000"/>
          <w:sz w:val="16"/>
          <w:szCs w:val="16"/>
        </w:rPr>
      </w:pPr>
    </w:p>
    <w:p w:rsidR="00B54036" w:rsidRPr="0007629D" w:rsidRDefault="00B54036" w:rsidP="0007629D">
      <w:pPr>
        <w:shd w:val="clear" w:color="auto" w:fill="FFFFFF" w:themeFill="background1"/>
        <w:ind w:left="315"/>
        <w:rPr>
          <w:rFonts w:ascii="Times New Roman" w:hAnsi="Times New Roman"/>
          <w:b/>
          <w:i/>
          <w:iCs/>
          <w:sz w:val="24"/>
          <w:szCs w:val="24"/>
        </w:rPr>
      </w:pPr>
      <w:r w:rsidRPr="0007629D">
        <w:rPr>
          <w:rFonts w:ascii="Times New Roman" w:hAnsi="Times New Roman"/>
          <w:b/>
          <w:i/>
          <w:iCs/>
          <w:sz w:val="24"/>
          <w:szCs w:val="24"/>
        </w:rPr>
        <w:t xml:space="preserve">Recommendation </w:t>
      </w:r>
      <w:r w:rsidRPr="0007629D">
        <w:rPr>
          <w:rFonts w:ascii="Times New Roman" w:hAnsi="Times New Roman"/>
          <w:i/>
          <w:iCs/>
          <w:sz w:val="24"/>
          <w:szCs w:val="24"/>
        </w:rPr>
        <w:t xml:space="preserve">– </w:t>
      </w:r>
      <w:r w:rsidR="0007629D" w:rsidRPr="0007629D">
        <w:rPr>
          <w:rFonts w:ascii="Times New Roman" w:hAnsi="Times New Roman"/>
          <w:i/>
          <w:iCs/>
          <w:sz w:val="24"/>
          <w:szCs w:val="24"/>
          <w:shd w:val="clear" w:color="auto" w:fill="FFFFFF" w:themeFill="background1"/>
        </w:rPr>
        <w:t>Suppo</w:t>
      </w:r>
      <w:r w:rsidR="003831C3">
        <w:rPr>
          <w:rFonts w:ascii="Times New Roman" w:hAnsi="Times New Roman"/>
          <w:i/>
          <w:iCs/>
          <w:sz w:val="24"/>
          <w:szCs w:val="24"/>
          <w:shd w:val="clear" w:color="auto" w:fill="FFFFFF" w:themeFill="background1"/>
        </w:rPr>
        <w:t>rt legislation creating the PBDA</w:t>
      </w:r>
    </w:p>
    <w:p w:rsidR="00B54036" w:rsidRPr="001D307F" w:rsidRDefault="00B54036" w:rsidP="0007629D">
      <w:pPr>
        <w:shd w:val="clear" w:color="auto" w:fill="FFFFFF" w:themeFill="background1"/>
        <w:ind w:left="360"/>
        <w:rPr>
          <w:rFonts w:ascii="Times New Roman" w:hAnsi="Times New Roman"/>
          <w:iCs/>
          <w:color w:val="FF0000"/>
          <w:sz w:val="16"/>
          <w:szCs w:val="16"/>
        </w:rPr>
      </w:pPr>
    </w:p>
    <w:p w:rsidR="0027098F" w:rsidRPr="00C5247D" w:rsidRDefault="0027098F" w:rsidP="0007629D">
      <w:pPr>
        <w:numPr>
          <w:ilvl w:val="0"/>
          <w:numId w:val="14"/>
        </w:numPr>
        <w:shd w:val="clear" w:color="auto" w:fill="FFFFFF" w:themeFill="background1"/>
        <w:ind w:left="360"/>
        <w:rPr>
          <w:rFonts w:ascii="Times New Roman" w:hAnsi="Times New Roman"/>
          <w:iCs/>
          <w:color w:val="FF0000"/>
          <w:sz w:val="24"/>
          <w:szCs w:val="24"/>
        </w:rPr>
      </w:pPr>
      <w:r w:rsidRPr="0007629D">
        <w:rPr>
          <w:rFonts w:ascii="Times New Roman" w:hAnsi="Times New Roman"/>
          <w:b/>
          <w:iCs/>
          <w:sz w:val="24"/>
          <w:szCs w:val="24"/>
          <w:u w:val="single"/>
        </w:rPr>
        <w:t>Transportation Funding</w:t>
      </w:r>
      <w:r w:rsidRPr="0007629D">
        <w:rPr>
          <w:rFonts w:ascii="Times New Roman" w:hAnsi="Times New Roman"/>
          <w:iCs/>
          <w:sz w:val="24"/>
          <w:szCs w:val="24"/>
        </w:rPr>
        <w:t xml:space="preserve"> –</w:t>
      </w:r>
      <w:r w:rsidRPr="0007629D">
        <w:rPr>
          <w:rFonts w:ascii="Times New Roman" w:hAnsi="Times New Roman"/>
          <w:iCs/>
          <w:color w:val="FF0000"/>
          <w:sz w:val="24"/>
          <w:szCs w:val="24"/>
        </w:rPr>
        <w:t xml:space="preserve"> </w:t>
      </w:r>
      <w:r w:rsidRPr="0007629D">
        <w:rPr>
          <w:rFonts w:ascii="Times New Roman" w:hAnsi="Times New Roman"/>
          <w:sz w:val="24"/>
          <w:szCs w:val="24"/>
        </w:rPr>
        <w:t>Transportation</w:t>
      </w:r>
      <w:r w:rsidRPr="00C5247D">
        <w:rPr>
          <w:rFonts w:ascii="Times New Roman" w:hAnsi="Times New Roman"/>
          <w:sz w:val="24"/>
          <w:szCs w:val="24"/>
        </w:rPr>
        <w:t xml:space="preserve"> funding plays a universally vital role in Pennsylvania communities</w:t>
      </w:r>
      <w:r w:rsidR="00BE12F3">
        <w:rPr>
          <w:rFonts w:ascii="Times New Roman" w:hAnsi="Times New Roman"/>
          <w:sz w:val="24"/>
          <w:szCs w:val="24"/>
        </w:rPr>
        <w:t xml:space="preserve"> </w:t>
      </w:r>
      <w:r w:rsidRPr="00C5247D">
        <w:rPr>
          <w:rFonts w:ascii="Times New Roman" w:hAnsi="Times New Roman"/>
          <w:sz w:val="24"/>
          <w:szCs w:val="24"/>
        </w:rPr>
        <w:t xml:space="preserve">struggling to maintain aging and outdated infrastructure beyond its useful life. With the </w:t>
      </w:r>
      <w:r w:rsidR="00B4085F">
        <w:rPr>
          <w:rFonts w:ascii="Times New Roman" w:hAnsi="Times New Roman"/>
          <w:sz w:val="24"/>
          <w:szCs w:val="24"/>
        </w:rPr>
        <w:t>C</w:t>
      </w:r>
      <w:r w:rsidRPr="00C5247D">
        <w:rPr>
          <w:rFonts w:ascii="Times New Roman" w:hAnsi="Times New Roman"/>
          <w:sz w:val="24"/>
          <w:szCs w:val="24"/>
        </w:rPr>
        <w:t xml:space="preserve">ommonwealth’s strategic location on the </w:t>
      </w:r>
      <w:r w:rsidR="00B4085F">
        <w:rPr>
          <w:rFonts w:ascii="Times New Roman" w:hAnsi="Times New Roman"/>
          <w:sz w:val="24"/>
          <w:szCs w:val="24"/>
        </w:rPr>
        <w:t>e</w:t>
      </w:r>
      <w:r w:rsidRPr="00C5247D">
        <w:rPr>
          <w:rFonts w:ascii="Times New Roman" w:hAnsi="Times New Roman"/>
          <w:sz w:val="24"/>
          <w:szCs w:val="24"/>
        </w:rPr>
        <w:t xml:space="preserve">ast </w:t>
      </w:r>
      <w:r w:rsidR="00B4085F">
        <w:rPr>
          <w:rFonts w:ascii="Times New Roman" w:hAnsi="Times New Roman"/>
          <w:sz w:val="24"/>
          <w:szCs w:val="24"/>
        </w:rPr>
        <w:t>c</w:t>
      </w:r>
      <w:r w:rsidRPr="00C5247D">
        <w:rPr>
          <w:rFonts w:ascii="Times New Roman" w:hAnsi="Times New Roman"/>
          <w:sz w:val="24"/>
          <w:szCs w:val="24"/>
        </w:rPr>
        <w:t>oast</w:t>
      </w:r>
      <w:r w:rsidR="00BE12F3">
        <w:rPr>
          <w:rFonts w:ascii="Times New Roman" w:hAnsi="Times New Roman"/>
          <w:sz w:val="24"/>
          <w:szCs w:val="24"/>
        </w:rPr>
        <w:t>, for</w:t>
      </w:r>
      <w:r w:rsidRPr="00C5247D">
        <w:rPr>
          <w:rFonts w:ascii="Times New Roman" w:hAnsi="Times New Roman"/>
          <w:sz w:val="24"/>
          <w:szCs w:val="24"/>
        </w:rPr>
        <w:t xml:space="preserve"> site selection and logistics purposes</w:t>
      </w:r>
      <w:r w:rsidR="00BE12F3">
        <w:rPr>
          <w:rFonts w:ascii="Times New Roman" w:hAnsi="Times New Roman"/>
          <w:sz w:val="24"/>
          <w:szCs w:val="24"/>
        </w:rPr>
        <w:t xml:space="preserve">, </w:t>
      </w:r>
      <w:r w:rsidRPr="00C5247D">
        <w:rPr>
          <w:rFonts w:ascii="Times New Roman" w:hAnsi="Times New Roman"/>
          <w:sz w:val="24"/>
          <w:szCs w:val="24"/>
        </w:rPr>
        <w:t xml:space="preserve">the need for funding is growing at an alarming rate in comparison to available funding. Infrastructure maintenance, replacement and development </w:t>
      </w:r>
      <w:r w:rsidR="001F7061">
        <w:rPr>
          <w:rFonts w:ascii="Times New Roman" w:hAnsi="Times New Roman"/>
          <w:sz w:val="24"/>
          <w:szCs w:val="24"/>
        </w:rPr>
        <w:t xml:space="preserve">of roads and bridges </w:t>
      </w:r>
      <w:r w:rsidRPr="00C5247D">
        <w:rPr>
          <w:rFonts w:ascii="Times New Roman" w:hAnsi="Times New Roman"/>
          <w:sz w:val="24"/>
          <w:szCs w:val="24"/>
        </w:rPr>
        <w:t xml:space="preserve">are key to business </w:t>
      </w:r>
      <w:r w:rsidR="00BE12F3">
        <w:rPr>
          <w:rFonts w:ascii="Times New Roman" w:hAnsi="Times New Roman"/>
          <w:sz w:val="24"/>
          <w:szCs w:val="24"/>
        </w:rPr>
        <w:t xml:space="preserve">attraction, retention and </w:t>
      </w:r>
      <w:r w:rsidRPr="00C5247D">
        <w:rPr>
          <w:rFonts w:ascii="Times New Roman" w:hAnsi="Times New Roman"/>
          <w:sz w:val="24"/>
          <w:szCs w:val="24"/>
        </w:rPr>
        <w:t>expansion</w:t>
      </w:r>
      <w:r w:rsidR="001F7061">
        <w:rPr>
          <w:rFonts w:ascii="Times New Roman" w:hAnsi="Times New Roman"/>
          <w:sz w:val="24"/>
          <w:szCs w:val="24"/>
        </w:rPr>
        <w:t>.</w:t>
      </w:r>
      <w:r w:rsidRPr="00C5247D">
        <w:rPr>
          <w:rFonts w:ascii="Times New Roman" w:hAnsi="Times New Roman"/>
          <w:color w:val="FF0000"/>
          <w:sz w:val="24"/>
          <w:szCs w:val="24"/>
        </w:rPr>
        <w:t xml:space="preserve"> </w:t>
      </w:r>
    </w:p>
    <w:p w:rsidR="0027098F" w:rsidRPr="001D307F" w:rsidRDefault="0027098F" w:rsidP="0027098F">
      <w:pPr>
        <w:rPr>
          <w:rFonts w:ascii="Times New Roman" w:hAnsi="Times New Roman"/>
          <w:iCs/>
          <w:color w:val="FF0000"/>
          <w:sz w:val="16"/>
          <w:szCs w:val="16"/>
        </w:rPr>
      </w:pPr>
    </w:p>
    <w:p w:rsidR="0027098F" w:rsidRPr="00C5247D" w:rsidRDefault="0027098F" w:rsidP="0027098F">
      <w:pPr>
        <w:ind w:left="315"/>
        <w:rPr>
          <w:rFonts w:ascii="Times New Roman" w:hAnsi="Times New Roman"/>
          <w:b/>
          <w:i/>
          <w:iCs/>
          <w:sz w:val="24"/>
          <w:szCs w:val="24"/>
        </w:rPr>
      </w:pPr>
      <w:r w:rsidRPr="00B767D9">
        <w:rPr>
          <w:rFonts w:ascii="Times New Roman" w:hAnsi="Times New Roman"/>
          <w:b/>
          <w:i/>
          <w:iCs/>
          <w:sz w:val="24"/>
          <w:szCs w:val="24"/>
        </w:rPr>
        <w:t xml:space="preserve">Recommendation </w:t>
      </w:r>
      <w:r w:rsidRPr="00B767D9">
        <w:rPr>
          <w:rFonts w:ascii="Times New Roman" w:hAnsi="Times New Roman"/>
          <w:i/>
          <w:iCs/>
          <w:sz w:val="24"/>
          <w:szCs w:val="24"/>
        </w:rPr>
        <w:t xml:space="preserve">– Prioritize and implement recommendations from the Governor’s Transportation </w:t>
      </w:r>
      <w:r w:rsidR="001F7061" w:rsidRPr="00B767D9">
        <w:rPr>
          <w:rFonts w:ascii="Times New Roman" w:hAnsi="Times New Roman"/>
          <w:i/>
          <w:iCs/>
          <w:sz w:val="24"/>
          <w:szCs w:val="24"/>
        </w:rPr>
        <w:t>Funding Plan with input from legislative leaders</w:t>
      </w:r>
    </w:p>
    <w:p w:rsidR="0027098F" w:rsidRPr="001D307F" w:rsidRDefault="0027098F" w:rsidP="0027098F">
      <w:pPr>
        <w:ind w:left="360"/>
        <w:rPr>
          <w:rFonts w:ascii="Times New Roman" w:hAnsi="Times New Roman"/>
          <w:iCs/>
          <w:color w:val="FF0000"/>
          <w:sz w:val="16"/>
          <w:szCs w:val="16"/>
        </w:rPr>
      </w:pPr>
    </w:p>
    <w:p w:rsidR="00A4378A" w:rsidRPr="00C5247D" w:rsidRDefault="00A4378A" w:rsidP="00A4378A">
      <w:pPr>
        <w:numPr>
          <w:ilvl w:val="0"/>
          <w:numId w:val="14"/>
        </w:numPr>
        <w:ind w:left="360"/>
        <w:rPr>
          <w:rFonts w:ascii="Times New Roman" w:hAnsi="Times New Roman"/>
          <w:iCs/>
          <w:color w:val="FF0000"/>
          <w:sz w:val="24"/>
          <w:szCs w:val="24"/>
        </w:rPr>
      </w:pPr>
      <w:r w:rsidRPr="00C5247D">
        <w:rPr>
          <w:rFonts w:ascii="Times New Roman" w:hAnsi="Times New Roman"/>
          <w:b/>
          <w:iCs/>
          <w:sz w:val="24"/>
          <w:szCs w:val="24"/>
          <w:u w:val="single"/>
        </w:rPr>
        <w:t>Redevelopment Assistance Capital Program (RACP)</w:t>
      </w:r>
      <w:r w:rsidRPr="00C5247D">
        <w:rPr>
          <w:rFonts w:ascii="Times New Roman" w:hAnsi="Times New Roman"/>
          <w:iCs/>
          <w:sz w:val="24"/>
          <w:szCs w:val="24"/>
        </w:rPr>
        <w:t xml:space="preserve"> –</w:t>
      </w:r>
      <w:r w:rsidR="00AD3664">
        <w:rPr>
          <w:rFonts w:ascii="Times New Roman" w:hAnsi="Times New Roman"/>
          <w:iCs/>
          <w:sz w:val="24"/>
          <w:szCs w:val="24"/>
        </w:rPr>
        <w:t xml:space="preserve"> The </w:t>
      </w:r>
      <w:r w:rsidRPr="00C5247D">
        <w:rPr>
          <w:rFonts w:ascii="Times New Roman" w:hAnsi="Times New Roman"/>
          <w:sz w:val="24"/>
          <w:szCs w:val="24"/>
        </w:rPr>
        <w:t xml:space="preserve">RACP is widely recognized </w:t>
      </w:r>
      <w:r w:rsidR="00F51C47">
        <w:rPr>
          <w:rFonts w:ascii="Times New Roman" w:hAnsi="Times New Roman"/>
          <w:sz w:val="24"/>
          <w:szCs w:val="24"/>
        </w:rPr>
        <w:t xml:space="preserve">as </w:t>
      </w:r>
      <w:r w:rsidRPr="00C5247D">
        <w:rPr>
          <w:rFonts w:ascii="Times New Roman" w:hAnsi="Times New Roman"/>
          <w:sz w:val="24"/>
          <w:szCs w:val="24"/>
        </w:rPr>
        <w:t>a critical economic development tool</w:t>
      </w:r>
      <w:r w:rsidR="00AD3664">
        <w:rPr>
          <w:rFonts w:ascii="Times New Roman" w:hAnsi="Times New Roman"/>
          <w:sz w:val="24"/>
          <w:szCs w:val="24"/>
        </w:rPr>
        <w:t xml:space="preserve"> throughout Pennsylvania.  The program has been </w:t>
      </w:r>
      <w:r w:rsidR="00DB6171" w:rsidRPr="00C5247D">
        <w:rPr>
          <w:rFonts w:ascii="Times New Roman" w:hAnsi="Times New Roman"/>
          <w:sz w:val="24"/>
          <w:szCs w:val="24"/>
        </w:rPr>
        <w:t xml:space="preserve">instrumental </w:t>
      </w:r>
      <w:r w:rsidRPr="00C5247D">
        <w:rPr>
          <w:rFonts w:ascii="Times New Roman" w:hAnsi="Times New Roman"/>
          <w:sz w:val="24"/>
          <w:szCs w:val="24"/>
        </w:rPr>
        <w:t xml:space="preserve">in providing the resources necessary to allow impactful job-creating projects to proceed. </w:t>
      </w:r>
      <w:r w:rsidR="00AD3664">
        <w:rPr>
          <w:rFonts w:ascii="Times New Roman" w:hAnsi="Times New Roman"/>
          <w:sz w:val="24"/>
          <w:szCs w:val="24"/>
        </w:rPr>
        <w:t xml:space="preserve"> </w:t>
      </w:r>
      <w:r w:rsidRPr="00C5247D">
        <w:rPr>
          <w:rFonts w:ascii="Times New Roman" w:hAnsi="Times New Roman"/>
          <w:sz w:val="24"/>
          <w:szCs w:val="24"/>
        </w:rPr>
        <w:t>Economic developers value the program and, while supporting the need for transparency in its processes, it remains a flexible option in the quest to increase Pennsylvania’s competitiveness.</w:t>
      </w:r>
      <w:r w:rsidRPr="00C5247D">
        <w:rPr>
          <w:rFonts w:ascii="Times New Roman" w:hAnsi="Times New Roman"/>
          <w:color w:val="FF0000"/>
          <w:sz w:val="24"/>
          <w:szCs w:val="24"/>
        </w:rPr>
        <w:t xml:space="preserve">    </w:t>
      </w:r>
    </w:p>
    <w:p w:rsidR="00A4378A" w:rsidRPr="001D307F" w:rsidRDefault="00A4378A" w:rsidP="00A4378A">
      <w:pPr>
        <w:shd w:val="clear" w:color="auto" w:fill="FFFFFF"/>
        <w:spacing w:before="30" w:after="30"/>
        <w:ind w:left="30" w:right="30"/>
        <w:rPr>
          <w:rFonts w:ascii="Times New Roman" w:hAnsi="Times New Roman"/>
          <w:color w:val="FF0000"/>
          <w:sz w:val="16"/>
          <w:szCs w:val="16"/>
        </w:rPr>
      </w:pPr>
    </w:p>
    <w:p w:rsidR="00A4378A" w:rsidRPr="00C5247D" w:rsidRDefault="00A4378A" w:rsidP="00A4378A">
      <w:pPr>
        <w:ind w:left="315"/>
        <w:rPr>
          <w:rFonts w:ascii="Times New Roman" w:hAnsi="Times New Roman"/>
          <w:b/>
          <w:i/>
          <w:iCs/>
          <w:sz w:val="24"/>
          <w:szCs w:val="24"/>
        </w:rPr>
      </w:pPr>
      <w:r w:rsidRPr="00C5247D">
        <w:rPr>
          <w:rFonts w:ascii="Times New Roman" w:hAnsi="Times New Roman"/>
          <w:b/>
          <w:i/>
          <w:iCs/>
          <w:sz w:val="24"/>
          <w:szCs w:val="24"/>
        </w:rPr>
        <w:t xml:space="preserve">Recommendation </w:t>
      </w:r>
      <w:r w:rsidRPr="00C5247D">
        <w:rPr>
          <w:rFonts w:ascii="Times New Roman" w:hAnsi="Times New Roman"/>
          <w:i/>
          <w:iCs/>
          <w:sz w:val="24"/>
          <w:szCs w:val="24"/>
        </w:rPr>
        <w:t>–</w:t>
      </w:r>
      <w:r w:rsidR="00AD3664">
        <w:rPr>
          <w:rFonts w:ascii="Times New Roman" w:hAnsi="Times New Roman"/>
          <w:i/>
          <w:iCs/>
          <w:sz w:val="24"/>
          <w:szCs w:val="24"/>
        </w:rPr>
        <w:t xml:space="preserve"> </w:t>
      </w:r>
      <w:r w:rsidR="00AD3664" w:rsidRPr="00AD3664">
        <w:rPr>
          <w:rFonts w:ascii="Times New Roman" w:hAnsi="Times New Roman"/>
          <w:i/>
          <w:iCs/>
          <w:sz w:val="24"/>
          <w:szCs w:val="24"/>
        </w:rPr>
        <w:t>S</w:t>
      </w:r>
      <w:r w:rsidRPr="00AD3664">
        <w:rPr>
          <w:rFonts w:ascii="Times New Roman" w:hAnsi="Times New Roman"/>
          <w:i/>
          <w:iCs/>
          <w:sz w:val="24"/>
          <w:szCs w:val="24"/>
        </w:rPr>
        <w:t>upport</w:t>
      </w:r>
      <w:r w:rsidR="00EA3E0D" w:rsidRPr="00AD3664">
        <w:rPr>
          <w:rFonts w:ascii="Times New Roman" w:hAnsi="Times New Roman"/>
          <w:i/>
          <w:iCs/>
          <w:sz w:val="24"/>
          <w:szCs w:val="24"/>
        </w:rPr>
        <w:t xml:space="preserve"> HB</w:t>
      </w:r>
      <w:r w:rsidR="00A377F0" w:rsidRPr="00AD3664">
        <w:rPr>
          <w:rFonts w:ascii="Times New Roman" w:hAnsi="Times New Roman"/>
          <w:i/>
          <w:iCs/>
          <w:sz w:val="24"/>
          <w:szCs w:val="24"/>
        </w:rPr>
        <w:t>493</w:t>
      </w:r>
      <w:r w:rsidR="00AD3664" w:rsidRPr="00AD3664">
        <w:rPr>
          <w:rFonts w:ascii="Times New Roman" w:hAnsi="Times New Roman"/>
          <w:i/>
          <w:iCs/>
          <w:sz w:val="24"/>
          <w:szCs w:val="24"/>
        </w:rPr>
        <w:t>(Gabler)</w:t>
      </w:r>
    </w:p>
    <w:p w:rsidR="00A4378A" w:rsidRPr="001D307F" w:rsidRDefault="00A4378A" w:rsidP="00A4378A">
      <w:pPr>
        <w:ind w:left="360"/>
        <w:rPr>
          <w:rFonts w:ascii="Times New Roman" w:hAnsi="Times New Roman"/>
          <w:iCs/>
          <w:color w:val="FF0000"/>
          <w:sz w:val="16"/>
          <w:szCs w:val="16"/>
        </w:rPr>
      </w:pPr>
    </w:p>
    <w:p w:rsidR="00EF5A0A" w:rsidRPr="000D482F" w:rsidRDefault="00EF5A0A" w:rsidP="00EF5A0A">
      <w:pPr>
        <w:numPr>
          <w:ilvl w:val="0"/>
          <w:numId w:val="14"/>
        </w:numPr>
        <w:ind w:left="360"/>
        <w:rPr>
          <w:rFonts w:ascii="Times New Roman" w:hAnsi="Times New Roman"/>
          <w:iCs/>
          <w:sz w:val="24"/>
          <w:szCs w:val="24"/>
        </w:rPr>
      </w:pPr>
      <w:r w:rsidRPr="00C5247D">
        <w:rPr>
          <w:rFonts w:ascii="Times New Roman" w:hAnsi="Times New Roman"/>
          <w:b/>
          <w:iCs/>
          <w:sz w:val="24"/>
          <w:szCs w:val="24"/>
          <w:u w:val="single"/>
        </w:rPr>
        <w:t>Partnerships for Regional Economic Performance (PREP) Program</w:t>
      </w:r>
      <w:r w:rsidRPr="00C5247D">
        <w:rPr>
          <w:rFonts w:ascii="Times New Roman" w:hAnsi="Times New Roman"/>
          <w:iCs/>
          <w:sz w:val="24"/>
          <w:szCs w:val="24"/>
        </w:rPr>
        <w:t xml:space="preserve"> – </w:t>
      </w:r>
      <w:r w:rsidR="000D482F" w:rsidRPr="000D482F">
        <w:rPr>
          <w:rFonts w:ascii="Times New Roman" w:hAnsi="Times New Roman"/>
          <w:sz w:val="24"/>
          <w:szCs w:val="24"/>
        </w:rPr>
        <w:t>Over the past two years, the PREP p</w:t>
      </w:r>
      <w:bookmarkStart w:id="0" w:name="_GoBack"/>
      <w:bookmarkEnd w:id="0"/>
      <w:r w:rsidR="000D482F" w:rsidRPr="000D482F">
        <w:rPr>
          <w:rFonts w:ascii="Times New Roman" w:hAnsi="Times New Roman"/>
          <w:sz w:val="24"/>
          <w:szCs w:val="24"/>
        </w:rPr>
        <w:t xml:space="preserve">rogram </w:t>
      </w:r>
      <w:r w:rsidR="008419E9">
        <w:rPr>
          <w:rFonts w:ascii="Times New Roman" w:hAnsi="Times New Roman"/>
          <w:sz w:val="24"/>
          <w:szCs w:val="24"/>
        </w:rPr>
        <w:t xml:space="preserve">has </w:t>
      </w:r>
      <w:r w:rsidR="000D482F" w:rsidRPr="000D482F">
        <w:rPr>
          <w:rFonts w:ascii="Times New Roman" w:hAnsi="Times New Roman"/>
          <w:sz w:val="24"/>
          <w:szCs w:val="24"/>
        </w:rPr>
        <w:t xml:space="preserve">been critical </w:t>
      </w:r>
      <w:r w:rsidR="000D482F" w:rsidRPr="000D482F">
        <w:rPr>
          <w:rFonts w:ascii="Times New Roman" w:hAnsi="Times New Roman"/>
          <w:iCs/>
          <w:sz w:val="24"/>
          <w:szCs w:val="24"/>
        </w:rPr>
        <w:t>to sustaining a long-term successful regional economic development delivery system in Pennsylvania.</w:t>
      </w:r>
      <w:r w:rsidR="000D482F">
        <w:rPr>
          <w:rFonts w:ascii="Times New Roman" w:hAnsi="Times New Roman"/>
          <w:iCs/>
          <w:sz w:val="24"/>
          <w:szCs w:val="24"/>
        </w:rPr>
        <w:t xml:space="preserve">  This program has resulted in </w:t>
      </w:r>
      <w:r w:rsidR="00785376">
        <w:rPr>
          <w:rFonts w:ascii="Times New Roman" w:hAnsi="Times New Roman"/>
          <w:iCs/>
          <w:sz w:val="24"/>
          <w:szCs w:val="24"/>
        </w:rPr>
        <w:t xml:space="preserve">increased </w:t>
      </w:r>
      <w:r w:rsidR="000D482F">
        <w:rPr>
          <w:rFonts w:ascii="Times New Roman" w:hAnsi="Times New Roman"/>
          <w:iCs/>
          <w:sz w:val="24"/>
          <w:szCs w:val="24"/>
        </w:rPr>
        <w:t>regional cooperation and a more competitive Pennsylvania.</w:t>
      </w:r>
    </w:p>
    <w:p w:rsidR="00D644C0" w:rsidRPr="001D307F" w:rsidRDefault="00D644C0" w:rsidP="00D644C0">
      <w:pPr>
        <w:ind w:left="0"/>
        <w:rPr>
          <w:rFonts w:ascii="Times New Roman" w:hAnsi="Times New Roman"/>
          <w:iCs/>
          <w:color w:val="FF0000"/>
          <w:sz w:val="16"/>
          <w:szCs w:val="16"/>
        </w:rPr>
      </w:pPr>
    </w:p>
    <w:p w:rsidR="00EF5A0A" w:rsidRPr="00C5247D" w:rsidRDefault="00EF5A0A" w:rsidP="00EF5A0A">
      <w:pPr>
        <w:ind w:left="315"/>
        <w:rPr>
          <w:rFonts w:ascii="Times New Roman" w:hAnsi="Times New Roman"/>
          <w:b/>
          <w:i/>
          <w:iCs/>
          <w:sz w:val="24"/>
          <w:szCs w:val="24"/>
        </w:rPr>
      </w:pPr>
      <w:r w:rsidRPr="00C5247D">
        <w:rPr>
          <w:rFonts w:ascii="Times New Roman" w:hAnsi="Times New Roman"/>
          <w:b/>
          <w:i/>
          <w:iCs/>
          <w:sz w:val="24"/>
          <w:szCs w:val="24"/>
        </w:rPr>
        <w:t xml:space="preserve">Recommendation </w:t>
      </w:r>
      <w:r w:rsidRPr="00C5247D">
        <w:rPr>
          <w:rFonts w:ascii="Times New Roman" w:hAnsi="Times New Roman"/>
          <w:i/>
          <w:iCs/>
          <w:sz w:val="24"/>
          <w:szCs w:val="24"/>
        </w:rPr>
        <w:t>–</w:t>
      </w:r>
      <w:r w:rsidR="001F7061">
        <w:rPr>
          <w:rFonts w:ascii="Times New Roman" w:hAnsi="Times New Roman"/>
          <w:i/>
          <w:iCs/>
          <w:sz w:val="24"/>
          <w:szCs w:val="24"/>
        </w:rPr>
        <w:t xml:space="preserve">Support </w:t>
      </w:r>
      <w:r w:rsidRPr="00C5247D">
        <w:rPr>
          <w:rFonts w:ascii="Times New Roman" w:hAnsi="Times New Roman"/>
          <w:i/>
          <w:iCs/>
          <w:sz w:val="24"/>
          <w:szCs w:val="24"/>
        </w:rPr>
        <w:t xml:space="preserve">the Governor’s </w:t>
      </w:r>
      <w:r w:rsidR="001F7061">
        <w:rPr>
          <w:rFonts w:ascii="Times New Roman" w:hAnsi="Times New Roman"/>
          <w:i/>
          <w:iCs/>
          <w:sz w:val="24"/>
          <w:szCs w:val="24"/>
        </w:rPr>
        <w:t>FY</w:t>
      </w:r>
      <w:r w:rsidRPr="00C5247D">
        <w:rPr>
          <w:rFonts w:ascii="Times New Roman" w:hAnsi="Times New Roman"/>
          <w:i/>
          <w:iCs/>
          <w:sz w:val="24"/>
          <w:szCs w:val="24"/>
        </w:rPr>
        <w:t>201</w:t>
      </w:r>
      <w:r w:rsidR="00CD5516" w:rsidRPr="00C5247D">
        <w:rPr>
          <w:rFonts w:ascii="Times New Roman" w:hAnsi="Times New Roman"/>
          <w:i/>
          <w:iCs/>
          <w:sz w:val="24"/>
          <w:szCs w:val="24"/>
        </w:rPr>
        <w:t>3</w:t>
      </w:r>
      <w:r w:rsidRPr="00C5247D">
        <w:rPr>
          <w:rFonts w:ascii="Times New Roman" w:hAnsi="Times New Roman"/>
          <w:i/>
          <w:iCs/>
          <w:sz w:val="24"/>
          <w:szCs w:val="24"/>
        </w:rPr>
        <w:t>-1</w:t>
      </w:r>
      <w:r w:rsidR="00CD5516" w:rsidRPr="00C5247D">
        <w:rPr>
          <w:rFonts w:ascii="Times New Roman" w:hAnsi="Times New Roman"/>
          <w:i/>
          <w:iCs/>
          <w:sz w:val="24"/>
          <w:szCs w:val="24"/>
        </w:rPr>
        <w:t>4</w:t>
      </w:r>
      <w:r w:rsidR="001F7061">
        <w:rPr>
          <w:rFonts w:ascii="Times New Roman" w:hAnsi="Times New Roman"/>
          <w:i/>
          <w:iCs/>
          <w:sz w:val="24"/>
          <w:szCs w:val="24"/>
        </w:rPr>
        <w:t xml:space="preserve"> funding proposal of $11.88 M</w:t>
      </w:r>
      <w:r w:rsidRPr="00C5247D">
        <w:rPr>
          <w:rFonts w:ascii="Times New Roman" w:hAnsi="Times New Roman"/>
          <w:i/>
          <w:iCs/>
          <w:sz w:val="24"/>
          <w:szCs w:val="24"/>
        </w:rPr>
        <w:t xml:space="preserve">illion within </w:t>
      </w:r>
      <w:r w:rsidR="001F7061">
        <w:rPr>
          <w:rFonts w:ascii="Times New Roman" w:hAnsi="Times New Roman"/>
          <w:i/>
          <w:iCs/>
          <w:sz w:val="24"/>
          <w:szCs w:val="24"/>
        </w:rPr>
        <w:t xml:space="preserve">the Department of </w:t>
      </w:r>
      <w:r w:rsidRPr="00C5247D">
        <w:rPr>
          <w:rFonts w:ascii="Times New Roman" w:hAnsi="Times New Roman"/>
          <w:i/>
          <w:iCs/>
          <w:sz w:val="24"/>
          <w:szCs w:val="24"/>
        </w:rPr>
        <w:t>Co</w:t>
      </w:r>
      <w:r w:rsidR="00A86531">
        <w:rPr>
          <w:rFonts w:ascii="Times New Roman" w:hAnsi="Times New Roman"/>
          <w:i/>
          <w:iCs/>
          <w:sz w:val="24"/>
          <w:szCs w:val="24"/>
        </w:rPr>
        <w:t>mmunity and Economic Development</w:t>
      </w:r>
      <w:r w:rsidR="000D482F">
        <w:rPr>
          <w:rFonts w:ascii="Times New Roman" w:hAnsi="Times New Roman"/>
          <w:i/>
          <w:iCs/>
          <w:sz w:val="24"/>
          <w:szCs w:val="24"/>
        </w:rPr>
        <w:t xml:space="preserve">  </w:t>
      </w:r>
    </w:p>
    <w:p w:rsidR="00EF5A0A" w:rsidRPr="001D307F" w:rsidRDefault="00EF5A0A" w:rsidP="00EF5A0A">
      <w:pPr>
        <w:rPr>
          <w:rFonts w:ascii="Times New Roman" w:hAnsi="Times New Roman"/>
          <w:b/>
          <w:iCs/>
          <w:color w:val="FF0000"/>
          <w:sz w:val="16"/>
          <w:szCs w:val="16"/>
        </w:rPr>
      </w:pPr>
    </w:p>
    <w:p w:rsidR="009C10E1" w:rsidRPr="001F7061" w:rsidRDefault="002E17F4" w:rsidP="009C10E1">
      <w:pPr>
        <w:numPr>
          <w:ilvl w:val="0"/>
          <w:numId w:val="14"/>
        </w:numPr>
        <w:ind w:left="360"/>
        <w:rPr>
          <w:rFonts w:ascii="Times New Roman" w:hAnsi="Times New Roman"/>
          <w:iCs/>
          <w:color w:val="FF0000"/>
          <w:sz w:val="24"/>
          <w:szCs w:val="24"/>
        </w:rPr>
      </w:pPr>
      <w:r w:rsidRPr="001F7061">
        <w:rPr>
          <w:rFonts w:ascii="Times New Roman" w:hAnsi="Times New Roman"/>
          <w:b/>
          <w:iCs/>
          <w:sz w:val="24"/>
          <w:szCs w:val="24"/>
          <w:u w:val="single"/>
        </w:rPr>
        <w:t>Innovate PA</w:t>
      </w:r>
      <w:r w:rsidR="009C10E1" w:rsidRPr="001F7061">
        <w:rPr>
          <w:rFonts w:ascii="Times New Roman" w:hAnsi="Times New Roman"/>
          <w:b/>
          <w:iCs/>
          <w:sz w:val="24"/>
          <w:szCs w:val="24"/>
        </w:rPr>
        <w:t xml:space="preserve"> –</w:t>
      </w:r>
      <w:r w:rsidR="009C10E1" w:rsidRPr="001F7061">
        <w:rPr>
          <w:rFonts w:ascii="Times New Roman" w:hAnsi="Times New Roman"/>
          <w:sz w:val="24"/>
          <w:szCs w:val="24"/>
        </w:rPr>
        <w:t>Innovate PA</w:t>
      </w:r>
      <w:r w:rsidRPr="001F7061">
        <w:rPr>
          <w:rFonts w:ascii="Times New Roman" w:hAnsi="Times New Roman"/>
          <w:sz w:val="24"/>
          <w:szCs w:val="24"/>
        </w:rPr>
        <w:t xml:space="preserve"> </w:t>
      </w:r>
      <w:r w:rsidR="009C10E1" w:rsidRPr="001F7061">
        <w:rPr>
          <w:rFonts w:ascii="Times New Roman" w:hAnsi="Times New Roman"/>
          <w:sz w:val="24"/>
          <w:szCs w:val="24"/>
        </w:rPr>
        <w:t xml:space="preserve">would potentially provide supplemental funding for 3 years to </w:t>
      </w:r>
      <w:r w:rsidRPr="001F7061">
        <w:rPr>
          <w:rFonts w:ascii="Times New Roman" w:hAnsi="Times New Roman"/>
          <w:sz w:val="24"/>
          <w:szCs w:val="24"/>
        </w:rPr>
        <w:t>the BFTDA</w:t>
      </w:r>
      <w:r w:rsidR="00F51C47" w:rsidRPr="001F7061">
        <w:rPr>
          <w:rFonts w:ascii="Times New Roman" w:hAnsi="Times New Roman"/>
          <w:sz w:val="24"/>
          <w:szCs w:val="24"/>
        </w:rPr>
        <w:t xml:space="preserve">, </w:t>
      </w:r>
      <w:r w:rsidR="009C10E1" w:rsidRPr="001F7061">
        <w:rPr>
          <w:rFonts w:ascii="Times New Roman" w:hAnsi="Times New Roman"/>
          <w:sz w:val="24"/>
          <w:szCs w:val="24"/>
        </w:rPr>
        <w:t xml:space="preserve">the Ben Franklin Partners, PREP regional partners, </w:t>
      </w:r>
      <w:r w:rsidR="00F51C47" w:rsidRPr="001F7061">
        <w:rPr>
          <w:rFonts w:ascii="Times New Roman" w:hAnsi="Times New Roman"/>
          <w:sz w:val="24"/>
          <w:szCs w:val="24"/>
        </w:rPr>
        <w:t>implement recommendations of Governor’s Life Science Advisory Coun</w:t>
      </w:r>
      <w:r w:rsidR="001F7061" w:rsidRPr="001F7061">
        <w:rPr>
          <w:rFonts w:ascii="Times New Roman" w:hAnsi="Times New Roman"/>
          <w:sz w:val="24"/>
          <w:szCs w:val="24"/>
        </w:rPr>
        <w:t xml:space="preserve">cil </w:t>
      </w:r>
      <w:r w:rsidR="00F51C47" w:rsidRPr="001F7061">
        <w:rPr>
          <w:rFonts w:ascii="Times New Roman" w:hAnsi="Times New Roman"/>
          <w:sz w:val="24"/>
          <w:szCs w:val="24"/>
        </w:rPr>
        <w:t xml:space="preserve">and enhance venture capital efforts and </w:t>
      </w:r>
      <w:r w:rsidR="009C10E1" w:rsidRPr="001F7061">
        <w:rPr>
          <w:rFonts w:ascii="Times New Roman" w:hAnsi="Times New Roman"/>
          <w:sz w:val="24"/>
          <w:szCs w:val="24"/>
        </w:rPr>
        <w:t>tech-based economic development projects</w:t>
      </w:r>
      <w:r w:rsidR="00F51C47" w:rsidRPr="001F7061">
        <w:rPr>
          <w:rFonts w:ascii="Times New Roman" w:hAnsi="Times New Roman"/>
          <w:sz w:val="24"/>
          <w:szCs w:val="24"/>
        </w:rPr>
        <w:t xml:space="preserve"> in </w:t>
      </w:r>
      <w:r w:rsidR="001F7061">
        <w:rPr>
          <w:rFonts w:ascii="Times New Roman" w:hAnsi="Times New Roman"/>
          <w:sz w:val="24"/>
          <w:szCs w:val="24"/>
        </w:rPr>
        <w:t>PA.</w:t>
      </w:r>
    </w:p>
    <w:p w:rsidR="001F7061" w:rsidRPr="001D307F" w:rsidRDefault="001F7061" w:rsidP="009C10E1">
      <w:pPr>
        <w:ind w:left="315"/>
        <w:rPr>
          <w:rFonts w:ascii="Times New Roman" w:hAnsi="Times New Roman"/>
          <w:b/>
          <w:i/>
          <w:iCs/>
          <w:sz w:val="16"/>
          <w:szCs w:val="16"/>
        </w:rPr>
      </w:pPr>
    </w:p>
    <w:p w:rsidR="00C5247D" w:rsidRDefault="009C10E1" w:rsidP="00B005FE">
      <w:pPr>
        <w:ind w:left="315"/>
        <w:rPr>
          <w:rFonts w:ascii="Times New Roman" w:hAnsi="Times New Roman"/>
          <w:i/>
          <w:iCs/>
          <w:sz w:val="24"/>
          <w:szCs w:val="24"/>
        </w:rPr>
      </w:pPr>
      <w:r w:rsidRPr="00C5247D">
        <w:rPr>
          <w:rFonts w:ascii="Times New Roman" w:hAnsi="Times New Roman"/>
          <w:b/>
          <w:i/>
          <w:iCs/>
          <w:sz w:val="24"/>
          <w:szCs w:val="24"/>
        </w:rPr>
        <w:t xml:space="preserve">Recommendation </w:t>
      </w:r>
      <w:r w:rsidRPr="00370D93">
        <w:rPr>
          <w:rFonts w:ascii="Times New Roman" w:hAnsi="Times New Roman"/>
          <w:i/>
          <w:iCs/>
          <w:sz w:val="24"/>
          <w:szCs w:val="24"/>
        </w:rPr>
        <w:t xml:space="preserve">– Support </w:t>
      </w:r>
      <w:r w:rsidR="00CB3B22" w:rsidRPr="00370D93">
        <w:rPr>
          <w:rFonts w:ascii="Times New Roman" w:hAnsi="Times New Roman"/>
          <w:i/>
          <w:iCs/>
          <w:sz w:val="24"/>
          <w:szCs w:val="24"/>
        </w:rPr>
        <w:t>H</w:t>
      </w:r>
      <w:r w:rsidR="00AA57CB" w:rsidRPr="00370D93">
        <w:rPr>
          <w:rFonts w:ascii="Times New Roman" w:hAnsi="Times New Roman"/>
          <w:i/>
          <w:iCs/>
          <w:sz w:val="24"/>
          <w:szCs w:val="24"/>
        </w:rPr>
        <w:t>B 898 (Kampf) and SB 456 (Blake)</w:t>
      </w:r>
    </w:p>
    <w:p w:rsidR="00F12419" w:rsidRPr="001D307F" w:rsidRDefault="00F12419" w:rsidP="00F12419">
      <w:pPr>
        <w:ind w:left="0"/>
        <w:rPr>
          <w:color w:val="FF0000"/>
          <w:sz w:val="16"/>
          <w:szCs w:val="16"/>
        </w:rPr>
      </w:pPr>
    </w:p>
    <w:p w:rsidR="00F12419" w:rsidRPr="00F12419" w:rsidRDefault="00F12419" w:rsidP="00F12419">
      <w:pPr>
        <w:numPr>
          <w:ilvl w:val="0"/>
          <w:numId w:val="14"/>
        </w:numPr>
        <w:ind w:left="360"/>
        <w:rPr>
          <w:rFonts w:ascii="Times New Roman" w:hAnsi="Times New Roman"/>
          <w:b/>
          <w:iCs/>
          <w:color w:val="FF0000"/>
          <w:sz w:val="24"/>
          <w:szCs w:val="24"/>
          <w:u w:val="single"/>
        </w:rPr>
      </w:pPr>
      <w:r w:rsidRPr="00B654D1">
        <w:rPr>
          <w:rFonts w:ascii="Times New Roman" w:hAnsi="Times New Roman"/>
          <w:b/>
          <w:iCs/>
          <w:sz w:val="24"/>
          <w:szCs w:val="24"/>
          <w:u w:val="single"/>
        </w:rPr>
        <w:t xml:space="preserve">Prevailing </w:t>
      </w:r>
      <w:r w:rsidRPr="00942E9C">
        <w:rPr>
          <w:rFonts w:ascii="Times New Roman" w:hAnsi="Times New Roman"/>
          <w:b/>
          <w:iCs/>
          <w:sz w:val="24"/>
          <w:szCs w:val="24"/>
          <w:u w:val="single"/>
        </w:rPr>
        <w:t>Wage</w:t>
      </w:r>
      <w:r w:rsidRPr="00942E9C">
        <w:rPr>
          <w:rFonts w:ascii="Times New Roman" w:hAnsi="Times New Roman"/>
          <w:iCs/>
          <w:sz w:val="24"/>
          <w:szCs w:val="24"/>
        </w:rPr>
        <w:t xml:space="preserve"> – The threshold for prevailing wage requirements to come into play has long been an issue of contention within the economic development community.  PEDA would support legislation directed at changing Pennsylvania prevailing wage law so that the threshold could be raised from $25,000 to an appropriate level to account for inflation.</w:t>
      </w:r>
    </w:p>
    <w:p w:rsidR="00F12419" w:rsidRPr="001D307F" w:rsidRDefault="00F12419" w:rsidP="00F12419">
      <w:pPr>
        <w:rPr>
          <w:rFonts w:ascii="Times New Roman" w:hAnsi="Times New Roman"/>
          <w:iCs/>
          <w:color w:val="FF0000"/>
          <w:sz w:val="16"/>
          <w:szCs w:val="16"/>
        </w:rPr>
      </w:pPr>
    </w:p>
    <w:p w:rsidR="00F12419" w:rsidRPr="00F12419" w:rsidRDefault="00F12419" w:rsidP="00F12419">
      <w:pPr>
        <w:ind w:left="315"/>
        <w:rPr>
          <w:rFonts w:ascii="Times New Roman" w:hAnsi="Times New Roman"/>
          <w:b/>
          <w:i/>
          <w:iCs/>
          <w:color w:val="FF0000"/>
          <w:sz w:val="24"/>
          <w:szCs w:val="24"/>
        </w:rPr>
      </w:pPr>
      <w:r w:rsidRPr="00B654D1">
        <w:rPr>
          <w:rFonts w:ascii="Times New Roman" w:hAnsi="Times New Roman"/>
          <w:b/>
          <w:i/>
          <w:iCs/>
          <w:sz w:val="24"/>
          <w:szCs w:val="24"/>
        </w:rPr>
        <w:t xml:space="preserve">Recommendation </w:t>
      </w:r>
      <w:r w:rsidRPr="00B654D1">
        <w:rPr>
          <w:rFonts w:ascii="Times New Roman" w:hAnsi="Times New Roman"/>
          <w:i/>
          <w:iCs/>
          <w:sz w:val="24"/>
          <w:szCs w:val="24"/>
        </w:rPr>
        <w:t>–</w:t>
      </w:r>
      <w:r w:rsidRPr="00F12419">
        <w:rPr>
          <w:rFonts w:ascii="Times New Roman" w:hAnsi="Times New Roman"/>
          <w:i/>
          <w:iCs/>
          <w:color w:val="FF0000"/>
          <w:sz w:val="24"/>
          <w:szCs w:val="24"/>
        </w:rPr>
        <w:t xml:space="preserve"> </w:t>
      </w:r>
      <w:r w:rsidRPr="006D42A2">
        <w:rPr>
          <w:rFonts w:ascii="Times New Roman" w:hAnsi="Times New Roman"/>
          <w:i/>
          <w:iCs/>
          <w:sz w:val="24"/>
          <w:szCs w:val="24"/>
        </w:rPr>
        <w:t>Support legislation directed at indexing prevailing wage thresholds to the inflation rate.</w:t>
      </w:r>
    </w:p>
    <w:p w:rsidR="00F12419" w:rsidRPr="001D307F" w:rsidRDefault="00F12419" w:rsidP="00F12419">
      <w:pPr>
        <w:ind w:left="0"/>
        <w:rPr>
          <w:color w:val="FF0000"/>
          <w:sz w:val="16"/>
          <w:szCs w:val="16"/>
        </w:rPr>
      </w:pPr>
    </w:p>
    <w:p w:rsidR="00381F32" w:rsidRDefault="00251705" w:rsidP="00B005FE">
      <w:pPr>
        <w:ind w:left="315"/>
        <w:rPr>
          <w:b/>
          <w:color w:val="FF0000"/>
          <w:sz w:val="44"/>
          <w:szCs w:val="44"/>
        </w:rPr>
      </w:pPr>
      <w:r w:rsidRPr="008323F5">
        <w:rPr>
          <w:rFonts w:ascii="Times New Roman" w:hAnsi="Times New Roman"/>
          <w:b/>
        </w:rPr>
        <w:t xml:space="preserve">Adopted by PEDA Advocacy Committee, </w:t>
      </w:r>
      <w:r>
        <w:rPr>
          <w:rFonts w:ascii="Times New Roman" w:hAnsi="Times New Roman"/>
          <w:b/>
        </w:rPr>
        <w:t>Thursday, 3</w:t>
      </w:r>
      <w:r w:rsidRPr="00035895">
        <w:rPr>
          <w:rFonts w:ascii="Times New Roman" w:hAnsi="Times New Roman"/>
          <w:b/>
        </w:rPr>
        <w:t>/21/13</w:t>
      </w:r>
      <w:r w:rsidRPr="008323F5">
        <w:rPr>
          <w:rFonts w:ascii="Times New Roman" w:hAnsi="Times New Roman"/>
          <w:b/>
          <w:color w:val="FF0000"/>
        </w:rPr>
        <w:br/>
      </w:r>
      <w:r w:rsidRPr="008323F5">
        <w:rPr>
          <w:rFonts w:ascii="Times New Roman" w:hAnsi="Times New Roman"/>
          <w:b/>
        </w:rPr>
        <w:t xml:space="preserve">Adopted by PEDA Executive Committee, </w:t>
      </w:r>
      <w:r w:rsidR="009C43F8">
        <w:rPr>
          <w:rFonts w:ascii="Times New Roman" w:hAnsi="Times New Roman"/>
          <w:b/>
        </w:rPr>
        <w:t>Wednesday, 4/10/13</w:t>
      </w:r>
      <w:r w:rsidRPr="008323F5">
        <w:rPr>
          <w:rFonts w:ascii="Times New Roman" w:hAnsi="Times New Roman"/>
          <w:b/>
          <w:color w:val="FF0000"/>
        </w:rPr>
        <w:br/>
      </w:r>
      <w:r w:rsidRPr="008323F5">
        <w:rPr>
          <w:rFonts w:ascii="Times New Roman" w:hAnsi="Times New Roman"/>
          <w:b/>
        </w:rPr>
        <w:t xml:space="preserve">Adopted by PEDA Board of Directors, </w:t>
      </w:r>
      <w:r w:rsidR="00F92C2E">
        <w:rPr>
          <w:rFonts w:ascii="Times New Roman" w:hAnsi="Times New Roman"/>
          <w:b/>
        </w:rPr>
        <w:t>Wednesday, 4/17/13</w:t>
      </w:r>
    </w:p>
    <w:sectPr w:rsidR="00381F32" w:rsidSect="009B6A9A">
      <w:footerReference w:type="even" r:id="rId11"/>
      <w:headerReference w:type="first" r:id="rId12"/>
      <w:pgSz w:w="12240" w:h="15840" w:code="1"/>
      <w:pgMar w:top="720" w:right="936" w:bottom="720" w:left="936"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7D" w:rsidRDefault="00793D7D" w:rsidP="00A37BE1">
      <w:r>
        <w:separator/>
      </w:r>
    </w:p>
  </w:endnote>
  <w:endnote w:type="continuationSeparator" w:id="0">
    <w:p w:rsidR="00793D7D" w:rsidRDefault="00793D7D" w:rsidP="00A37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3E" w:rsidRDefault="00DB72B1">
    <w:pPr>
      <w:pStyle w:val="Footer"/>
      <w:framePr w:wrap="around" w:vAnchor="text" w:hAnchor="margin" w:xAlign="center" w:y="1"/>
      <w:rPr>
        <w:rStyle w:val="PageNumber"/>
      </w:rPr>
    </w:pPr>
    <w:r>
      <w:rPr>
        <w:rStyle w:val="PageNumber"/>
      </w:rPr>
      <w:fldChar w:fldCharType="begin"/>
    </w:r>
    <w:r w:rsidR="00CB053E">
      <w:rPr>
        <w:rStyle w:val="PageNumber"/>
      </w:rPr>
      <w:instrText xml:space="preserve">PAGE  </w:instrText>
    </w:r>
    <w:r>
      <w:rPr>
        <w:rStyle w:val="PageNumber"/>
      </w:rPr>
      <w:fldChar w:fldCharType="separate"/>
    </w:r>
    <w:r w:rsidR="00CB053E">
      <w:rPr>
        <w:rStyle w:val="PageNumber"/>
        <w:noProof/>
      </w:rPr>
      <w:t>1</w:t>
    </w:r>
    <w:r>
      <w:rPr>
        <w:rStyle w:val="PageNumber"/>
      </w:rPr>
      <w:fldChar w:fldCharType="end"/>
    </w:r>
  </w:p>
  <w:p w:rsidR="00CB053E" w:rsidRDefault="00CB053E">
    <w:pPr>
      <w:pStyle w:val="Footer"/>
    </w:pPr>
  </w:p>
  <w:p w:rsidR="00CB053E" w:rsidRDefault="00CB05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7D" w:rsidRDefault="00793D7D" w:rsidP="00A37BE1">
      <w:r>
        <w:separator/>
      </w:r>
    </w:p>
  </w:footnote>
  <w:footnote w:type="continuationSeparator" w:id="0">
    <w:p w:rsidR="00793D7D" w:rsidRDefault="00793D7D" w:rsidP="00A37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3E" w:rsidRDefault="00CB053E" w:rsidP="006E189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F129F4"/>
    <w:multiLevelType w:val="hybridMultilevel"/>
    <w:tmpl w:val="F0C8DDA6"/>
    <w:lvl w:ilvl="0" w:tplc="C6CE7986">
      <w:start w:val="1"/>
      <w:numFmt w:val="decimal"/>
      <w:lvlText w:val="%1."/>
      <w:lvlJc w:val="left"/>
      <w:pPr>
        <w:ind w:left="765" w:hanging="360"/>
      </w:pPr>
      <w:rPr>
        <w:rFonts w:hint="default"/>
        <w:b/>
        <w:strike w:val="0"/>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nsid w:val="67A7486E"/>
    <w:multiLevelType w:val="hybridMultilevel"/>
    <w:tmpl w:val="987675D2"/>
    <w:lvl w:ilvl="0" w:tplc="63A8804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3">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8" w:dllVersion="513" w:checkStyle="1"/>
  <w:proofState w:spelling="clean" w:grammar="clean"/>
  <w:attachedTemplate r:id="rId1"/>
  <w:defaultTabStop w:val="720"/>
  <w:drawingGridHorizontalSpacing w:val="195"/>
  <w:drawingGridVerticalSpacing w:val="187"/>
  <w:noPunctuationKerning/>
  <w:characterSpacingControl w:val="doNotCompress"/>
  <w:hdrShapeDefaults>
    <o:shapedefaults v:ext="edit" spidmax="28674"/>
  </w:hdrShapeDefaults>
  <w:footnotePr>
    <w:footnote w:id="-1"/>
    <w:footnote w:id="0"/>
  </w:footnotePr>
  <w:endnotePr>
    <w:endnote w:id="-1"/>
    <w:endnote w:id="0"/>
  </w:endnotePr>
  <w:compat/>
  <w:rsids>
    <w:rsidRoot w:val="006E189F"/>
    <w:rsid w:val="00002FA3"/>
    <w:rsid w:val="00004C2B"/>
    <w:rsid w:val="00016056"/>
    <w:rsid w:val="0001697E"/>
    <w:rsid w:val="0002229C"/>
    <w:rsid w:val="0004220A"/>
    <w:rsid w:val="0004606D"/>
    <w:rsid w:val="00046998"/>
    <w:rsid w:val="000508D0"/>
    <w:rsid w:val="00057883"/>
    <w:rsid w:val="0007629D"/>
    <w:rsid w:val="00077D33"/>
    <w:rsid w:val="000938D4"/>
    <w:rsid w:val="000B1514"/>
    <w:rsid w:val="000B4452"/>
    <w:rsid w:val="000C6758"/>
    <w:rsid w:val="000D482F"/>
    <w:rsid w:val="000F13F1"/>
    <w:rsid w:val="000F1FA8"/>
    <w:rsid w:val="00101338"/>
    <w:rsid w:val="001049EB"/>
    <w:rsid w:val="00134A6C"/>
    <w:rsid w:val="0013663D"/>
    <w:rsid w:val="00141C0D"/>
    <w:rsid w:val="001437F5"/>
    <w:rsid w:val="00160E8E"/>
    <w:rsid w:val="001711CF"/>
    <w:rsid w:val="001821D4"/>
    <w:rsid w:val="001A5D39"/>
    <w:rsid w:val="001D307F"/>
    <w:rsid w:val="001F3CCD"/>
    <w:rsid w:val="001F6B64"/>
    <w:rsid w:val="001F7061"/>
    <w:rsid w:val="00200D2F"/>
    <w:rsid w:val="00204B50"/>
    <w:rsid w:val="00210104"/>
    <w:rsid w:val="00212EEE"/>
    <w:rsid w:val="00213CB0"/>
    <w:rsid w:val="00225C0B"/>
    <w:rsid w:val="00235807"/>
    <w:rsid w:val="00243E7F"/>
    <w:rsid w:val="00245111"/>
    <w:rsid w:val="00251705"/>
    <w:rsid w:val="00256E4D"/>
    <w:rsid w:val="002621BE"/>
    <w:rsid w:val="0027098F"/>
    <w:rsid w:val="002712E1"/>
    <w:rsid w:val="00295F2A"/>
    <w:rsid w:val="002C78F0"/>
    <w:rsid w:val="002D4588"/>
    <w:rsid w:val="002E17F4"/>
    <w:rsid w:val="00300A19"/>
    <w:rsid w:val="003049C0"/>
    <w:rsid w:val="00307FDF"/>
    <w:rsid w:val="0032392E"/>
    <w:rsid w:val="00333ECC"/>
    <w:rsid w:val="00340EA2"/>
    <w:rsid w:val="00344294"/>
    <w:rsid w:val="003636C5"/>
    <w:rsid w:val="0037097E"/>
    <w:rsid w:val="00370D93"/>
    <w:rsid w:val="00381F32"/>
    <w:rsid w:val="003831C3"/>
    <w:rsid w:val="00383AC8"/>
    <w:rsid w:val="003B43D9"/>
    <w:rsid w:val="003C2166"/>
    <w:rsid w:val="003C4225"/>
    <w:rsid w:val="003E059D"/>
    <w:rsid w:val="003F52E1"/>
    <w:rsid w:val="004079C3"/>
    <w:rsid w:val="00426066"/>
    <w:rsid w:val="00455DD5"/>
    <w:rsid w:val="0045610C"/>
    <w:rsid w:val="0045690A"/>
    <w:rsid w:val="004745AD"/>
    <w:rsid w:val="004A2874"/>
    <w:rsid w:val="004F559F"/>
    <w:rsid w:val="005200C9"/>
    <w:rsid w:val="0053287E"/>
    <w:rsid w:val="00537369"/>
    <w:rsid w:val="0054155D"/>
    <w:rsid w:val="0054508F"/>
    <w:rsid w:val="00582AE0"/>
    <w:rsid w:val="00585B6A"/>
    <w:rsid w:val="00592E8F"/>
    <w:rsid w:val="005D494A"/>
    <w:rsid w:val="005E1CEF"/>
    <w:rsid w:val="005F235B"/>
    <w:rsid w:val="005F77F7"/>
    <w:rsid w:val="005F7E5C"/>
    <w:rsid w:val="00602550"/>
    <w:rsid w:val="006261EB"/>
    <w:rsid w:val="006349BE"/>
    <w:rsid w:val="006443E3"/>
    <w:rsid w:val="00644C61"/>
    <w:rsid w:val="00646389"/>
    <w:rsid w:val="006551B6"/>
    <w:rsid w:val="0066461C"/>
    <w:rsid w:val="00673ECA"/>
    <w:rsid w:val="0068455F"/>
    <w:rsid w:val="006908A1"/>
    <w:rsid w:val="00697187"/>
    <w:rsid w:val="006B64DA"/>
    <w:rsid w:val="006C402D"/>
    <w:rsid w:val="006D1497"/>
    <w:rsid w:val="006D42A2"/>
    <w:rsid w:val="006D5426"/>
    <w:rsid w:val="006E189F"/>
    <w:rsid w:val="006E471E"/>
    <w:rsid w:val="0073085D"/>
    <w:rsid w:val="00736477"/>
    <w:rsid w:val="00745B88"/>
    <w:rsid w:val="00755347"/>
    <w:rsid w:val="00766865"/>
    <w:rsid w:val="00785376"/>
    <w:rsid w:val="00793D7D"/>
    <w:rsid w:val="007A411D"/>
    <w:rsid w:val="007B1394"/>
    <w:rsid w:val="007B6974"/>
    <w:rsid w:val="007C3A2B"/>
    <w:rsid w:val="007E7D36"/>
    <w:rsid w:val="007F561C"/>
    <w:rsid w:val="008009BD"/>
    <w:rsid w:val="00803347"/>
    <w:rsid w:val="0083495D"/>
    <w:rsid w:val="00834A88"/>
    <w:rsid w:val="008419E9"/>
    <w:rsid w:val="00885D17"/>
    <w:rsid w:val="008A1F9D"/>
    <w:rsid w:val="009042BD"/>
    <w:rsid w:val="009242FD"/>
    <w:rsid w:val="00930F60"/>
    <w:rsid w:val="00942E9C"/>
    <w:rsid w:val="00956A5D"/>
    <w:rsid w:val="00960153"/>
    <w:rsid w:val="0099728D"/>
    <w:rsid w:val="00997E20"/>
    <w:rsid w:val="009A4C04"/>
    <w:rsid w:val="009B666B"/>
    <w:rsid w:val="009B6A9A"/>
    <w:rsid w:val="009C10E1"/>
    <w:rsid w:val="009C43F8"/>
    <w:rsid w:val="009D0D07"/>
    <w:rsid w:val="009D6377"/>
    <w:rsid w:val="009F2B46"/>
    <w:rsid w:val="00A0717E"/>
    <w:rsid w:val="00A10FF5"/>
    <w:rsid w:val="00A129CC"/>
    <w:rsid w:val="00A3472A"/>
    <w:rsid w:val="00A377F0"/>
    <w:rsid w:val="00A37BE1"/>
    <w:rsid w:val="00A4081A"/>
    <w:rsid w:val="00A4378A"/>
    <w:rsid w:val="00A56566"/>
    <w:rsid w:val="00A71AB9"/>
    <w:rsid w:val="00A71EF0"/>
    <w:rsid w:val="00A7441F"/>
    <w:rsid w:val="00A8148B"/>
    <w:rsid w:val="00A86531"/>
    <w:rsid w:val="00AA3BC4"/>
    <w:rsid w:val="00AA57CB"/>
    <w:rsid w:val="00AD3664"/>
    <w:rsid w:val="00AD7AAC"/>
    <w:rsid w:val="00AF36FF"/>
    <w:rsid w:val="00B005FE"/>
    <w:rsid w:val="00B02D85"/>
    <w:rsid w:val="00B4085F"/>
    <w:rsid w:val="00B54036"/>
    <w:rsid w:val="00B55576"/>
    <w:rsid w:val="00B654D1"/>
    <w:rsid w:val="00B65F44"/>
    <w:rsid w:val="00B758B4"/>
    <w:rsid w:val="00B767D9"/>
    <w:rsid w:val="00BC3BFD"/>
    <w:rsid w:val="00BD67F8"/>
    <w:rsid w:val="00BE12F3"/>
    <w:rsid w:val="00BF24F8"/>
    <w:rsid w:val="00C03E1E"/>
    <w:rsid w:val="00C33134"/>
    <w:rsid w:val="00C41561"/>
    <w:rsid w:val="00C5247D"/>
    <w:rsid w:val="00C67A80"/>
    <w:rsid w:val="00C70926"/>
    <w:rsid w:val="00C7341C"/>
    <w:rsid w:val="00C85FD9"/>
    <w:rsid w:val="00C97229"/>
    <w:rsid w:val="00CA6FB1"/>
    <w:rsid w:val="00CB053E"/>
    <w:rsid w:val="00CB2A3D"/>
    <w:rsid w:val="00CB3B22"/>
    <w:rsid w:val="00CC0DAA"/>
    <w:rsid w:val="00CD48A9"/>
    <w:rsid w:val="00CD5516"/>
    <w:rsid w:val="00CE537F"/>
    <w:rsid w:val="00CF7012"/>
    <w:rsid w:val="00D0077D"/>
    <w:rsid w:val="00D25B10"/>
    <w:rsid w:val="00D263D2"/>
    <w:rsid w:val="00D27991"/>
    <w:rsid w:val="00D32840"/>
    <w:rsid w:val="00D4023D"/>
    <w:rsid w:val="00D43CD9"/>
    <w:rsid w:val="00D476FA"/>
    <w:rsid w:val="00D53919"/>
    <w:rsid w:val="00D644C0"/>
    <w:rsid w:val="00D97FE6"/>
    <w:rsid w:val="00DB5205"/>
    <w:rsid w:val="00DB6171"/>
    <w:rsid w:val="00DB72B1"/>
    <w:rsid w:val="00DC1EF2"/>
    <w:rsid w:val="00E03D3C"/>
    <w:rsid w:val="00E17B0F"/>
    <w:rsid w:val="00E23D5F"/>
    <w:rsid w:val="00E40329"/>
    <w:rsid w:val="00E53CC0"/>
    <w:rsid w:val="00E674BD"/>
    <w:rsid w:val="00E71283"/>
    <w:rsid w:val="00E81D93"/>
    <w:rsid w:val="00E85F66"/>
    <w:rsid w:val="00EA1156"/>
    <w:rsid w:val="00EA20A1"/>
    <w:rsid w:val="00EA3E0D"/>
    <w:rsid w:val="00EC4E5D"/>
    <w:rsid w:val="00ED0F08"/>
    <w:rsid w:val="00ED525A"/>
    <w:rsid w:val="00EE7E55"/>
    <w:rsid w:val="00EF0A49"/>
    <w:rsid w:val="00EF5A0A"/>
    <w:rsid w:val="00F063E7"/>
    <w:rsid w:val="00F07FF1"/>
    <w:rsid w:val="00F12419"/>
    <w:rsid w:val="00F355E7"/>
    <w:rsid w:val="00F356EE"/>
    <w:rsid w:val="00F4390A"/>
    <w:rsid w:val="00F46E5E"/>
    <w:rsid w:val="00F50C8B"/>
    <w:rsid w:val="00F51981"/>
    <w:rsid w:val="00F51C47"/>
    <w:rsid w:val="00F53D7E"/>
    <w:rsid w:val="00F53E83"/>
    <w:rsid w:val="00F55802"/>
    <w:rsid w:val="00F56B11"/>
    <w:rsid w:val="00F61AB7"/>
    <w:rsid w:val="00F74EB7"/>
    <w:rsid w:val="00F76606"/>
    <w:rsid w:val="00F91EA5"/>
    <w:rsid w:val="00F92C2E"/>
    <w:rsid w:val="00F92EAC"/>
    <w:rsid w:val="00F945DC"/>
    <w:rsid w:val="00FC1414"/>
    <w:rsid w:val="00FC6A22"/>
    <w:rsid w:val="00FD4551"/>
    <w:rsid w:val="00FE7C3A"/>
    <w:rsid w:val="00FF1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69"/>
    <w:pPr>
      <w:ind w:left="835"/>
    </w:pPr>
    <w:rPr>
      <w:rFonts w:ascii="Arial" w:hAnsi="Arial"/>
      <w:spacing w:val="-5"/>
    </w:rPr>
  </w:style>
  <w:style w:type="paragraph" w:styleId="Heading1">
    <w:name w:val="heading 1"/>
    <w:basedOn w:val="Normal"/>
    <w:next w:val="BodyText"/>
    <w:qFormat/>
    <w:rsid w:val="00537369"/>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537369"/>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537369"/>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537369"/>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537369"/>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7369"/>
    <w:pPr>
      <w:spacing w:after="220" w:line="180" w:lineRule="atLeast"/>
      <w:jc w:val="both"/>
    </w:pPr>
  </w:style>
  <w:style w:type="paragraph" w:styleId="Closing">
    <w:name w:val="Closing"/>
    <w:basedOn w:val="Normal"/>
    <w:semiHidden/>
    <w:rsid w:val="00537369"/>
    <w:pPr>
      <w:keepNext/>
      <w:spacing w:line="220" w:lineRule="atLeast"/>
    </w:pPr>
  </w:style>
  <w:style w:type="paragraph" w:customStyle="1" w:styleId="CompanyName">
    <w:name w:val="Company Name"/>
    <w:basedOn w:val="Normal"/>
    <w:rsid w:val="00537369"/>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537369"/>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537369"/>
    <w:pPr>
      <w:keepLines/>
      <w:spacing w:before="220"/>
      <w:jc w:val="left"/>
    </w:pPr>
  </w:style>
  <w:style w:type="paragraph" w:customStyle="1" w:styleId="HeaderBase">
    <w:name w:val="Header Base"/>
    <w:basedOn w:val="BodyText"/>
    <w:rsid w:val="00537369"/>
    <w:pPr>
      <w:keepLines/>
      <w:tabs>
        <w:tab w:val="center" w:pos="4320"/>
        <w:tab w:val="right" w:pos="8640"/>
      </w:tabs>
      <w:spacing w:after="0"/>
    </w:pPr>
  </w:style>
  <w:style w:type="paragraph" w:styleId="Footer">
    <w:name w:val="footer"/>
    <w:basedOn w:val="HeaderBase"/>
    <w:semiHidden/>
    <w:rsid w:val="00537369"/>
    <w:pPr>
      <w:spacing w:before="600"/>
    </w:pPr>
    <w:rPr>
      <w:sz w:val="18"/>
    </w:rPr>
  </w:style>
  <w:style w:type="paragraph" w:styleId="Header">
    <w:name w:val="header"/>
    <w:basedOn w:val="HeaderBase"/>
    <w:semiHidden/>
    <w:rsid w:val="00537369"/>
    <w:pPr>
      <w:spacing w:after="600"/>
    </w:pPr>
  </w:style>
  <w:style w:type="paragraph" w:customStyle="1" w:styleId="HeadingBase">
    <w:name w:val="Heading Base"/>
    <w:basedOn w:val="BodyText"/>
    <w:next w:val="BodyText"/>
    <w:rsid w:val="00537369"/>
    <w:pPr>
      <w:keepNext/>
      <w:keepLines/>
      <w:spacing w:after="0"/>
      <w:jc w:val="left"/>
    </w:pPr>
    <w:rPr>
      <w:rFonts w:ascii="Arial Black" w:hAnsi="Arial Black"/>
      <w:spacing w:val="-10"/>
      <w:kern w:val="28"/>
    </w:rPr>
  </w:style>
  <w:style w:type="paragraph" w:styleId="MessageHeader">
    <w:name w:val="Message Header"/>
    <w:basedOn w:val="BodyText"/>
    <w:semiHidden/>
    <w:rsid w:val="00537369"/>
    <w:pPr>
      <w:keepLines/>
      <w:spacing w:after="120"/>
      <w:ind w:left="1555" w:hanging="720"/>
      <w:jc w:val="left"/>
    </w:pPr>
  </w:style>
  <w:style w:type="paragraph" w:customStyle="1" w:styleId="MessageHeaderFirst">
    <w:name w:val="Message Header First"/>
    <w:basedOn w:val="MessageHeader"/>
    <w:next w:val="MessageHeader"/>
    <w:rsid w:val="00537369"/>
    <w:pPr>
      <w:spacing w:before="220"/>
    </w:pPr>
  </w:style>
  <w:style w:type="character" w:customStyle="1" w:styleId="MessageHeaderLabel">
    <w:name w:val="Message Header Label"/>
    <w:rsid w:val="00537369"/>
    <w:rPr>
      <w:rFonts w:ascii="Arial Black" w:hAnsi="Arial Black"/>
      <w:spacing w:val="-10"/>
      <w:sz w:val="18"/>
    </w:rPr>
  </w:style>
  <w:style w:type="paragraph" w:customStyle="1" w:styleId="MessageHeaderLast">
    <w:name w:val="Message Header Last"/>
    <w:basedOn w:val="MessageHeader"/>
    <w:next w:val="BodyText"/>
    <w:rsid w:val="00537369"/>
    <w:pPr>
      <w:pBdr>
        <w:bottom w:val="single" w:sz="6" w:space="15" w:color="auto"/>
      </w:pBdr>
      <w:spacing w:after="320"/>
    </w:pPr>
  </w:style>
  <w:style w:type="paragraph" w:styleId="NormalIndent">
    <w:name w:val="Normal Indent"/>
    <w:basedOn w:val="Normal"/>
    <w:semiHidden/>
    <w:rsid w:val="00537369"/>
    <w:pPr>
      <w:ind w:left="1555"/>
    </w:pPr>
  </w:style>
  <w:style w:type="character" w:styleId="PageNumber">
    <w:name w:val="page number"/>
    <w:semiHidden/>
    <w:rsid w:val="00537369"/>
    <w:rPr>
      <w:sz w:val="18"/>
    </w:rPr>
  </w:style>
  <w:style w:type="paragraph" w:customStyle="1" w:styleId="ReturnAddress">
    <w:name w:val="Return Address"/>
    <w:basedOn w:val="Normal"/>
    <w:rsid w:val="00537369"/>
    <w:pPr>
      <w:keepLines/>
      <w:spacing w:line="200" w:lineRule="atLeast"/>
      <w:ind w:left="0"/>
    </w:pPr>
    <w:rPr>
      <w:spacing w:val="-2"/>
      <w:sz w:val="16"/>
    </w:rPr>
  </w:style>
  <w:style w:type="paragraph" w:styleId="Signature">
    <w:name w:val="Signature"/>
    <w:basedOn w:val="BodyText"/>
    <w:semiHidden/>
    <w:rsid w:val="00537369"/>
    <w:pPr>
      <w:keepNext/>
      <w:keepLines/>
      <w:spacing w:before="660" w:after="0"/>
    </w:pPr>
  </w:style>
  <w:style w:type="paragraph" w:customStyle="1" w:styleId="SignatureJobTitle">
    <w:name w:val="Signature Job Title"/>
    <w:basedOn w:val="Signature"/>
    <w:next w:val="Normal"/>
    <w:rsid w:val="00537369"/>
    <w:pPr>
      <w:spacing w:before="0"/>
      <w:jc w:val="left"/>
    </w:pPr>
  </w:style>
  <w:style w:type="paragraph" w:customStyle="1" w:styleId="SignatureName">
    <w:name w:val="Signature Name"/>
    <w:basedOn w:val="Signature"/>
    <w:next w:val="SignatureJobTitle"/>
    <w:rsid w:val="00537369"/>
    <w:pPr>
      <w:spacing w:before="720"/>
      <w:jc w:val="left"/>
    </w:pPr>
  </w:style>
  <w:style w:type="paragraph" w:styleId="BalloonText">
    <w:name w:val="Balloon Text"/>
    <w:basedOn w:val="Normal"/>
    <w:link w:val="BalloonTextChar"/>
    <w:uiPriority w:val="99"/>
    <w:semiHidden/>
    <w:unhideWhenUsed/>
    <w:rsid w:val="00213CB0"/>
    <w:rPr>
      <w:rFonts w:ascii="Tahoma" w:hAnsi="Tahoma" w:cs="Tahoma"/>
      <w:sz w:val="16"/>
      <w:szCs w:val="16"/>
    </w:rPr>
  </w:style>
  <w:style w:type="paragraph" w:styleId="List">
    <w:name w:val="List"/>
    <w:basedOn w:val="Normal"/>
    <w:semiHidden/>
    <w:rsid w:val="00537369"/>
    <w:pPr>
      <w:ind w:left="1195" w:hanging="360"/>
    </w:pPr>
  </w:style>
  <w:style w:type="paragraph" w:styleId="List2">
    <w:name w:val="List 2"/>
    <w:basedOn w:val="Normal"/>
    <w:semiHidden/>
    <w:rsid w:val="00537369"/>
    <w:pPr>
      <w:ind w:left="1555" w:hanging="360"/>
    </w:pPr>
  </w:style>
  <w:style w:type="paragraph" w:styleId="List3">
    <w:name w:val="List 3"/>
    <w:basedOn w:val="Normal"/>
    <w:semiHidden/>
    <w:rsid w:val="00537369"/>
    <w:pPr>
      <w:ind w:left="1915" w:hanging="360"/>
    </w:pPr>
  </w:style>
  <w:style w:type="paragraph" w:styleId="List4">
    <w:name w:val="List 4"/>
    <w:basedOn w:val="Normal"/>
    <w:semiHidden/>
    <w:rsid w:val="00537369"/>
    <w:pPr>
      <w:ind w:left="2275" w:hanging="360"/>
    </w:pPr>
  </w:style>
  <w:style w:type="paragraph" w:styleId="List5">
    <w:name w:val="List 5"/>
    <w:basedOn w:val="Normal"/>
    <w:semiHidden/>
    <w:rsid w:val="00537369"/>
    <w:pPr>
      <w:ind w:left="2635" w:hanging="360"/>
    </w:pPr>
  </w:style>
  <w:style w:type="paragraph" w:styleId="ListBullet">
    <w:name w:val="List Bullet"/>
    <w:basedOn w:val="Normal"/>
    <w:autoRedefine/>
    <w:semiHidden/>
    <w:rsid w:val="00537369"/>
    <w:pPr>
      <w:numPr>
        <w:numId w:val="3"/>
      </w:numPr>
      <w:ind w:left="1195"/>
    </w:pPr>
  </w:style>
  <w:style w:type="paragraph" w:styleId="ListBullet2">
    <w:name w:val="List Bullet 2"/>
    <w:basedOn w:val="Normal"/>
    <w:autoRedefine/>
    <w:semiHidden/>
    <w:rsid w:val="00537369"/>
    <w:pPr>
      <w:numPr>
        <w:numId w:val="4"/>
      </w:numPr>
      <w:ind w:left="1555"/>
    </w:pPr>
  </w:style>
  <w:style w:type="paragraph" w:styleId="ListBullet3">
    <w:name w:val="List Bullet 3"/>
    <w:basedOn w:val="Normal"/>
    <w:autoRedefine/>
    <w:semiHidden/>
    <w:rsid w:val="00537369"/>
    <w:pPr>
      <w:numPr>
        <w:numId w:val="5"/>
      </w:numPr>
      <w:ind w:left="1915"/>
    </w:pPr>
  </w:style>
  <w:style w:type="paragraph" w:styleId="ListBullet4">
    <w:name w:val="List Bullet 4"/>
    <w:basedOn w:val="Normal"/>
    <w:autoRedefine/>
    <w:semiHidden/>
    <w:rsid w:val="00537369"/>
    <w:pPr>
      <w:numPr>
        <w:numId w:val="6"/>
      </w:numPr>
      <w:ind w:left="2275"/>
    </w:pPr>
  </w:style>
  <w:style w:type="paragraph" w:styleId="ListBullet5">
    <w:name w:val="List Bullet 5"/>
    <w:basedOn w:val="Normal"/>
    <w:autoRedefine/>
    <w:semiHidden/>
    <w:rsid w:val="00537369"/>
    <w:pPr>
      <w:numPr>
        <w:numId w:val="7"/>
      </w:numPr>
      <w:ind w:left="2635"/>
    </w:pPr>
  </w:style>
  <w:style w:type="paragraph" w:styleId="ListContinue">
    <w:name w:val="List Continue"/>
    <w:basedOn w:val="Normal"/>
    <w:semiHidden/>
    <w:rsid w:val="00537369"/>
    <w:pPr>
      <w:spacing w:after="120"/>
      <w:ind w:left="1195"/>
    </w:pPr>
  </w:style>
  <w:style w:type="paragraph" w:styleId="ListContinue2">
    <w:name w:val="List Continue 2"/>
    <w:basedOn w:val="Normal"/>
    <w:semiHidden/>
    <w:rsid w:val="00537369"/>
    <w:pPr>
      <w:spacing w:after="120"/>
      <w:ind w:left="1555"/>
    </w:pPr>
  </w:style>
  <w:style w:type="paragraph" w:styleId="ListContinue3">
    <w:name w:val="List Continue 3"/>
    <w:basedOn w:val="Normal"/>
    <w:semiHidden/>
    <w:rsid w:val="00537369"/>
    <w:pPr>
      <w:spacing w:after="120"/>
      <w:ind w:left="1915"/>
    </w:pPr>
  </w:style>
  <w:style w:type="paragraph" w:styleId="ListContinue4">
    <w:name w:val="List Continue 4"/>
    <w:basedOn w:val="Normal"/>
    <w:semiHidden/>
    <w:rsid w:val="00537369"/>
    <w:pPr>
      <w:spacing w:after="120"/>
      <w:ind w:left="2275"/>
    </w:pPr>
  </w:style>
  <w:style w:type="paragraph" w:styleId="ListContinue5">
    <w:name w:val="List Continue 5"/>
    <w:basedOn w:val="Normal"/>
    <w:semiHidden/>
    <w:rsid w:val="00537369"/>
    <w:pPr>
      <w:spacing w:after="120"/>
      <w:ind w:left="2635"/>
    </w:pPr>
  </w:style>
  <w:style w:type="paragraph" w:styleId="ListNumber">
    <w:name w:val="List Number"/>
    <w:basedOn w:val="Normal"/>
    <w:semiHidden/>
    <w:rsid w:val="00537369"/>
    <w:pPr>
      <w:numPr>
        <w:numId w:val="8"/>
      </w:numPr>
      <w:ind w:left="1195"/>
    </w:pPr>
  </w:style>
  <w:style w:type="paragraph" w:styleId="ListNumber2">
    <w:name w:val="List Number 2"/>
    <w:basedOn w:val="Normal"/>
    <w:semiHidden/>
    <w:rsid w:val="00537369"/>
    <w:pPr>
      <w:numPr>
        <w:numId w:val="9"/>
      </w:numPr>
      <w:ind w:left="1555"/>
    </w:pPr>
  </w:style>
  <w:style w:type="paragraph" w:styleId="ListNumber3">
    <w:name w:val="List Number 3"/>
    <w:basedOn w:val="Normal"/>
    <w:semiHidden/>
    <w:rsid w:val="00537369"/>
    <w:pPr>
      <w:numPr>
        <w:numId w:val="10"/>
      </w:numPr>
      <w:ind w:left="1915"/>
    </w:pPr>
  </w:style>
  <w:style w:type="paragraph" w:styleId="ListNumber4">
    <w:name w:val="List Number 4"/>
    <w:basedOn w:val="Normal"/>
    <w:semiHidden/>
    <w:rsid w:val="00537369"/>
    <w:pPr>
      <w:numPr>
        <w:numId w:val="11"/>
      </w:numPr>
      <w:ind w:left="2275"/>
    </w:pPr>
  </w:style>
  <w:style w:type="paragraph" w:styleId="ListNumber5">
    <w:name w:val="List Number 5"/>
    <w:basedOn w:val="Normal"/>
    <w:semiHidden/>
    <w:rsid w:val="00537369"/>
    <w:pPr>
      <w:numPr>
        <w:numId w:val="12"/>
      </w:numPr>
      <w:ind w:left="2635"/>
    </w:pPr>
  </w:style>
  <w:style w:type="character" w:customStyle="1" w:styleId="BalloonTextChar">
    <w:name w:val="Balloon Text Char"/>
    <w:basedOn w:val="DefaultParagraphFont"/>
    <w:link w:val="BalloonText"/>
    <w:uiPriority w:val="99"/>
    <w:semiHidden/>
    <w:rsid w:val="00213CB0"/>
    <w:rPr>
      <w:rFonts w:ascii="Tahoma" w:hAnsi="Tahoma" w:cs="Tahoma"/>
      <w:spacing w:val="-5"/>
      <w:sz w:val="16"/>
      <w:szCs w:val="16"/>
    </w:rPr>
  </w:style>
  <w:style w:type="paragraph" w:styleId="ListParagraph">
    <w:name w:val="List Paragraph"/>
    <w:basedOn w:val="Normal"/>
    <w:uiPriority w:val="34"/>
    <w:qFormat/>
    <w:rsid w:val="00213CB0"/>
    <w:pPr>
      <w:ind w:left="720"/>
      <w:contextualSpacing/>
    </w:pPr>
    <w:rPr>
      <w:rFonts w:asciiTheme="minorHAnsi" w:eastAsiaTheme="minorHAnsi" w:hAnsiTheme="minorHAnsi" w:cstheme="minorBidi"/>
      <w:spacing w:val="0"/>
      <w:sz w:val="22"/>
      <w:szCs w:val="22"/>
    </w:rPr>
  </w:style>
  <w:style w:type="character" w:styleId="CommentReference">
    <w:name w:val="annotation reference"/>
    <w:basedOn w:val="DefaultParagraphFont"/>
    <w:uiPriority w:val="99"/>
    <w:semiHidden/>
    <w:unhideWhenUsed/>
    <w:rsid w:val="00A56566"/>
    <w:rPr>
      <w:sz w:val="16"/>
      <w:szCs w:val="16"/>
    </w:rPr>
  </w:style>
  <w:style w:type="paragraph" w:styleId="CommentText">
    <w:name w:val="annotation text"/>
    <w:basedOn w:val="Normal"/>
    <w:link w:val="CommentTextChar"/>
    <w:uiPriority w:val="99"/>
    <w:semiHidden/>
    <w:unhideWhenUsed/>
    <w:rsid w:val="00A56566"/>
  </w:style>
  <w:style w:type="character" w:customStyle="1" w:styleId="CommentTextChar">
    <w:name w:val="Comment Text Char"/>
    <w:basedOn w:val="DefaultParagraphFont"/>
    <w:link w:val="CommentText"/>
    <w:uiPriority w:val="99"/>
    <w:semiHidden/>
    <w:rsid w:val="00A56566"/>
    <w:rPr>
      <w:rFonts w:ascii="Arial" w:hAnsi="Arial"/>
      <w:spacing w:val="-5"/>
    </w:rPr>
  </w:style>
  <w:style w:type="paragraph" w:styleId="CommentSubject">
    <w:name w:val="annotation subject"/>
    <w:basedOn w:val="CommentText"/>
    <w:next w:val="CommentText"/>
    <w:link w:val="CommentSubjectChar"/>
    <w:uiPriority w:val="99"/>
    <w:semiHidden/>
    <w:unhideWhenUsed/>
    <w:rsid w:val="00A56566"/>
    <w:rPr>
      <w:b/>
      <w:bCs/>
    </w:rPr>
  </w:style>
  <w:style w:type="character" w:customStyle="1" w:styleId="CommentSubjectChar">
    <w:name w:val="Comment Subject Char"/>
    <w:basedOn w:val="CommentTextChar"/>
    <w:link w:val="CommentSubject"/>
    <w:uiPriority w:val="99"/>
    <w:semiHidden/>
    <w:rsid w:val="00A56566"/>
    <w:rPr>
      <w:rFonts w:ascii="Arial" w:hAnsi="Arial"/>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69"/>
    <w:pPr>
      <w:ind w:left="835"/>
    </w:pPr>
    <w:rPr>
      <w:rFonts w:ascii="Arial" w:hAnsi="Arial"/>
      <w:spacing w:val="-5"/>
    </w:rPr>
  </w:style>
  <w:style w:type="paragraph" w:styleId="Heading1">
    <w:name w:val="heading 1"/>
    <w:basedOn w:val="Normal"/>
    <w:next w:val="BodyText"/>
    <w:qFormat/>
    <w:rsid w:val="00537369"/>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537369"/>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537369"/>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537369"/>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537369"/>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7369"/>
    <w:pPr>
      <w:spacing w:after="220" w:line="180" w:lineRule="atLeast"/>
      <w:jc w:val="both"/>
    </w:pPr>
  </w:style>
  <w:style w:type="paragraph" w:styleId="Closing">
    <w:name w:val="Closing"/>
    <w:basedOn w:val="Normal"/>
    <w:semiHidden/>
    <w:rsid w:val="00537369"/>
    <w:pPr>
      <w:keepNext/>
      <w:spacing w:line="220" w:lineRule="atLeast"/>
    </w:pPr>
  </w:style>
  <w:style w:type="paragraph" w:customStyle="1" w:styleId="CompanyName">
    <w:name w:val="Company Name"/>
    <w:basedOn w:val="Normal"/>
    <w:rsid w:val="00537369"/>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537369"/>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537369"/>
    <w:pPr>
      <w:keepLines/>
      <w:spacing w:before="220"/>
      <w:jc w:val="left"/>
    </w:pPr>
  </w:style>
  <w:style w:type="paragraph" w:customStyle="1" w:styleId="HeaderBase">
    <w:name w:val="Header Base"/>
    <w:basedOn w:val="BodyText"/>
    <w:rsid w:val="00537369"/>
    <w:pPr>
      <w:keepLines/>
      <w:tabs>
        <w:tab w:val="center" w:pos="4320"/>
        <w:tab w:val="right" w:pos="8640"/>
      </w:tabs>
      <w:spacing w:after="0"/>
    </w:pPr>
  </w:style>
  <w:style w:type="paragraph" w:styleId="Footer">
    <w:name w:val="footer"/>
    <w:basedOn w:val="HeaderBase"/>
    <w:semiHidden/>
    <w:rsid w:val="00537369"/>
    <w:pPr>
      <w:spacing w:before="600"/>
    </w:pPr>
    <w:rPr>
      <w:sz w:val="18"/>
    </w:rPr>
  </w:style>
  <w:style w:type="paragraph" w:styleId="Header">
    <w:name w:val="header"/>
    <w:basedOn w:val="HeaderBase"/>
    <w:semiHidden/>
    <w:rsid w:val="00537369"/>
    <w:pPr>
      <w:spacing w:after="600"/>
    </w:pPr>
  </w:style>
  <w:style w:type="paragraph" w:customStyle="1" w:styleId="HeadingBase">
    <w:name w:val="Heading Base"/>
    <w:basedOn w:val="BodyText"/>
    <w:next w:val="BodyText"/>
    <w:rsid w:val="00537369"/>
    <w:pPr>
      <w:keepNext/>
      <w:keepLines/>
      <w:spacing w:after="0"/>
      <w:jc w:val="left"/>
    </w:pPr>
    <w:rPr>
      <w:rFonts w:ascii="Arial Black" w:hAnsi="Arial Black"/>
      <w:spacing w:val="-10"/>
      <w:kern w:val="28"/>
    </w:rPr>
  </w:style>
  <w:style w:type="paragraph" w:styleId="MessageHeader">
    <w:name w:val="Message Header"/>
    <w:basedOn w:val="BodyText"/>
    <w:semiHidden/>
    <w:rsid w:val="00537369"/>
    <w:pPr>
      <w:keepLines/>
      <w:spacing w:after="120"/>
      <w:ind w:left="1555" w:hanging="720"/>
      <w:jc w:val="left"/>
    </w:pPr>
  </w:style>
  <w:style w:type="paragraph" w:customStyle="1" w:styleId="MessageHeaderFirst">
    <w:name w:val="Message Header First"/>
    <w:basedOn w:val="MessageHeader"/>
    <w:next w:val="MessageHeader"/>
    <w:rsid w:val="00537369"/>
    <w:pPr>
      <w:spacing w:before="220"/>
    </w:pPr>
  </w:style>
  <w:style w:type="character" w:customStyle="1" w:styleId="MessageHeaderLabel">
    <w:name w:val="Message Header Label"/>
    <w:rsid w:val="00537369"/>
    <w:rPr>
      <w:rFonts w:ascii="Arial Black" w:hAnsi="Arial Black"/>
      <w:spacing w:val="-10"/>
      <w:sz w:val="18"/>
    </w:rPr>
  </w:style>
  <w:style w:type="paragraph" w:customStyle="1" w:styleId="MessageHeaderLast">
    <w:name w:val="Message Header Last"/>
    <w:basedOn w:val="MessageHeader"/>
    <w:next w:val="BodyText"/>
    <w:rsid w:val="00537369"/>
    <w:pPr>
      <w:pBdr>
        <w:bottom w:val="single" w:sz="6" w:space="15" w:color="auto"/>
      </w:pBdr>
      <w:spacing w:after="320"/>
    </w:pPr>
  </w:style>
  <w:style w:type="paragraph" w:styleId="NormalIndent">
    <w:name w:val="Normal Indent"/>
    <w:basedOn w:val="Normal"/>
    <w:semiHidden/>
    <w:rsid w:val="00537369"/>
    <w:pPr>
      <w:ind w:left="1555"/>
    </w:pPr>
  </w:style>
  <w:style w:type="character" w:styleId="PageNumber">
    <w:name w:val="page number"/>
    <w:semiHidden/>
    <w:rsid w:val="00537369"/>
    <w:rPr>
      <w:sz w:val="18"/>
    </w:rPr>
  </w:style>
  <w:style w:type="paragraph" w:customStyle="1" w:styleId="ReturnAddress">
    <w:name w:val="Return Address"/>
    <w:basedOn w:val="Normal"/>
    <w:rsid w:val="00537369"/>
    <w:pPr>
      <w:keepLines/>
      <w:spacing w:line="200" w:lineRule="atLeast"/>
      <w:ind w:left="0"/>
    </w:pPr>
    <w:rPr>
      <w:spacing w:val="-2"/>
      <w:sz w:val="16"/>
    </w:rPr>
  </w:style>
  <w:style w:type="paragraph" w:styleId="Signature">
    <w:name w:val="Signature"/>
    <w:basedOn w:val="BodyText"/>
    <w:semiHidden/>
    <w:rsid w:val="00537369"/>
    <w:pPr>
      <w:keepNext/>
      <w:keepLines/>
      <w:spacing w:before="660" w:after="0"/>
    </w:pPr>
  </w:style>
  <w:style w:type="paragraph" w:customStyle="1" w:styleId="SignatureJobTitle">
    <w:name w:val="Signature Job Title"/>
    <w:basedOn w:val="Signature"/>
    <w:next w:val="Normal"/>
    <w:rsid w:val="00537369"/>
    <w:pPr>
      <w:spacing w:before="0"/>
      <w:jc w:val="left"/>
    </w:pPr>
  </w:style>
  <w:style w:type="paragraph" w:customStyle="1" w:styleId="SignatureName">
    <w:name w:val="Signature Name"/>
    <w:basedOn w:val="Signature"/>
    <w:next w:val="SignatureJobTitle"/>
    <w:rsid w:val="00537369"/>
    <w:pPr>
      <w:spacing w:before="720"/>
      <w:jc w:val="left"/>
    </w:pPr>
  </w:style>
  <w:style w:type="paragraph" w:styleId="BalloonText">
    <w:name w:val="Balloon Text"/>
    <w:basedOn w:val="Normal"/>
    <w:link w:val="BalloonTextChar"/>
    <w:uiPriority w:val="99"/>
    <w:semiHidden/>
    <w:unhideWhenUsed/>
    <w:rsid w:val="00213CB0"/>
    <w:rPr>
      <w:rFonts w:ascii="Tahoma" w:hAnsi="Tahoma" w:cs="Tahoma"/>
      <w:sz w:val="16"/>
      <w:szCs w:val="16"/>
    </w:rPr>
  </w:style>
  <w:style w:type="paragraph" w:styleId="List">
    <w:name w:val="List"/>
    <w:basedOn w:val="Normal"/>
    <w:semiHidden/>
    <w:rsid w:val="00537369"/>
    <w:pPr>
      <w:ind w:left="1195" w:hanging="360"/>
    </w:pPr>
  </w:style>
  <w:style w:type="paragraph" w:styleId="List2">
    <w:name w:val="List 2"/>
    <w:basedOn w:val="Normal"/>
    <w:semiHidden/>
    <w:rsid w:val="00537369"/>
    <w:pPr>
      <w:ind w:left="1555" w:hanging="360"/>
    </w:pPr>
  </w:style>
  <w:style w:type="paragraph" w:styleId="List3">
    <w:name w:val="List 3"/>
    <w:basedOn w:val="Normal"/>
    <w:semiHidden/>
    <w:rsid w:val="00537369"/>
    <w:pPr>
      <w:ind w:left="1915" w:hanging="360"/>
    </w:pPr>
  </w:style>
  <w:style w:type="paragraph" w:styleId="List4">
    <w:name w:val="List 4"/>
    <w:basedOn w:val="Normal"/>
    <w:semiHidden/>
    <w:rsid w:val="00537369"/>
    <w:pPr>
      <w:ind w:left="2275" w:hanging="360"/>
    </w:pPr>
  </w:style>
  <w:style w:type="paragraph" w:styleId="List5">
    <w:name w:val="List 5"/>
    <w:basedOn w:val="Normal"/>
    <w:semiHidden/>
    <w:rsid w:val="00537369"/>
    <w:pPr>
      <w:ind w:left="2635" w:hanging="360"/>
    </w:pPr>
  </w:style>
  <w:style w:type="paragraph" w:styleId="ListBullet">
    <w:name w:val="List Bullet"/>
    <w:basedOn w:val="Normal"/>
    <w:autoRedefine/>
    <w:semiHidden/>
    <w:rsid w:val="00537369"/>
    <w:pPr>
      <w:numPr>
        <w:numId w:val="3"/>
      </w:numPr>
      <w:ind w:left="1195"/>
    </w:pPr>
  </w:style>
  <w:style w:type="paragraph" w:styleId="ListBullet2">
    <w:name w:val="List Bullet 2"/>
    <w:basedOn w:val="Normal"/>
    <w:autoRedefine/>
    <w:semiHidden/>
    <w:rsid w:val="00537369"/>
    <w:pPr>
      <w:numPr>
        <w:numId w:val="4"/>
      </w:numPr>
      <w:ind w:left="1555"/>
    </w:pPr>
  </w:style>
  <w:style w:type="paragraph" w:styleId="ListBullet3">
    <w:name w:val="List Bullet 3"/>
    <w:basedOn w:val="Normal"/>
    <w:autoRedefine/>
    <w:semiHidden/>
    <w:rsid w:val="00537369"/>
    <w:pPr>
      <w:numPr>
        <w:numId w:val="5"/>
      </w:numPr>
      <w:ind w:left="1915"/>
    </w:pPr>
  </w:style>
  <w:style w:type="paragraph" w:styleId="ListBullet4">
    <w:name w:val="List Bullet 4"/>
    <w:basedOn w:val="Normal"/>
    <w:autoRedefine/>
    <w:semiHidden/>
    <w:rsid w:val="00537369"/>
    <w:pPr>
      <w:numPr>
        <w:numId w:val="6"/>
      </w:numPr>
      <w:ind w:left="2275"/>
    </w:pPr>
  </w:style>
  <w:style w:type="paragraph" w:styleId="ListBullet5">
    <w:name w:val="List Bullet 5"/>
    <w:basedOn w:val="Normal"/>
    <w:autoRedefine/>
    <w:semiHidden/>
    <w:rsid w:val="00537369"/>
    <w:pPr>
      <w:numPr>
        <w:numId w:val="7"/>
      </w:numPr>
      <w:ind w:left="2635"/>
    </w:pPr>
  </w:style>
  <w:style w:type="paragraph" w:styleId="ListContinue">
    <w:name w:val="List Continue"/>
    <w:basedOn w:val="Normal"/>
    <w:semiHidden/>
    <w:rsid w:val="00537369"/>
    <w:pPr>
      <w:spacing w:after="120"/>
      <w:ind w:left="1195"/>
    </w:pPr>
  </w:style>
  <w:style w:type="paragraph" w:styleId="ListContinue2">
    <w:name w:val="List Continue 2"/>
    <w:basedOn w:val="Normal"/>
    <w:semiHidden/>
    <w:rsid w:val="00537369"/>
    <w:pPr>
      <w:spacing w:after="120"/>
      <w:ind w:left="1555"/>
    </w:pPr>
  </w:style>
  <w:style w:type="paragraph" w:styleId="ListContinue3">
    <w:name w:val="List Continue 3"/>
    <w:basedOn w:val="Normal"/>
    <w:semiHidden/>
    <w:rsid w:val="00537369"/>
    <w:pPr>
      <w:spacing w:after="120"/>
      <w:ind w:left="1915"/>
    </w:pPr>
  </w:style>
  <w:style w:type="paragraph" w:styleId="ListContinue4">
    <w:name w:val="List Continue 4"/>
    <w:basedOn w:val="Normal"/>
    <w:semiHidden/>
    <w:rsid w:val="00537369"/>
    <w:pPr>
      <w:spacing w:after="120"/>
      <w:ind w:left="2275"/>
    </w:pPr>
  </w:style>
  <w:style w:type="paragraph" w:styleId="ListContinue5">
    <w:name w:val="List Continue 5"/>
    <w:basedOn w:val="Normal"/>
    <w:semiHidden/>
    <w:rsid w:val="00537369"/>
    <w:pPr>
      <w:spacing w:after="120"/>
      <w:ind w:left="2635"/>
    </w:pPr>
  </w:style>
  <w:style w:type="paragraph" w:styleId="ListNumber">
    <w:name w:val="List Number"/>
    <w:basedOn w:val="Normal"/>
    <w:semiHidden/>
    <w:rsid w:val="00537369"/>
    <w:pPr>
      <w:numPr>
        <w:numId w:val="8"/>
      </w:numPr>
      <w:ind w:left="1195"/>
    </w:pPr>
  </w:style>
  <w:style w:type="paragraph" w:styleId="ListNumber2">
    <w:name w:val="List Number 2"/>
    <w:basedOn w:val="Normal"/>
    <w:semiHidden/>
    <w:rsid w:val="00537369"/>
    <w:pPr>
      <w:numPr>
        <w:numId w:val="9"/>
      </w:numPr>
      <w:ind w:left="1555"/>
    </w:pPr>
  </w:style>
  <w:style w:type="paragraph" w:styleId="ListNumber3">
    <w:name w:val="List Number 3"/>
    <w:basedOn w:val="Normal"/>
    <w:semiHidden/>
    <w:rsid w:val="00537369"/>
    <w:pPr>
      <w:numPr>
        <w:numId w:val="10"/>
      </w:numPr>
      <w:ind w:left="1915"/>
    </w:pPr>
  </w:style>
  <w:style w:type="paragraph" w:styleId="ListNumber4">
    <w:name w:val="List Number 4"/>
    <w:basedOn w:val="Normal"/>
    <w:semiHidden/>
    <w:rsid w:val="00537369"/>
    <w:pPr>
      <w:numPr>
        <w:numId w:val="11"/>
      </w:numPr>
      <w:ind w:left="2275"/>
    </w:pPr>
  </w:style>
  <w:style w:type="paragraph" w:styleId="ListNumber5">
    <w:name w:val="List Number 5"/>
    <w:basedOn w:val="Normal"/>
    <w:semiHidden/>
    <w:rsid w:val="00537369"/>
    <w:pPr>
      <w:numPr>
        <w:numId w:val="12"/>
      </w:numPr>
      <w:ind w:left="2635"/>
    </w:pPr>
  </w:style>
  <w:style w:type="character" w:customStyle="1" w:styleId="BalloonTextChar">
    <w:name w:val="Balloon Text Char"/>
    <w:basedOn w:val="DefaultParagraphFont"/>
    <w:link w:val="BalloonText"/>
    <w:uiPriority w:val="99"/>
    <w:semiHidden/>
    <w:rsid w:val="00213CB0"/>
    <w:rPr>
      <w:rFonts w:ascii="Tahoma" w:hAnsi="Tahoma" w:cs="Tahoma"/>
      <w:spacing w:val="-5"/>
      <w:sz w:val="16"/>
      <w:szCs w:val="16"/>
    </w:rPr>
  </w:style>
  <w:style w:type="paragraph" w:styleId="ListParagraph">
    <w:name w:val="List Paragraph"/>
    <w:basedOn w:val="Normal"/>
    <w:uiPriority w:val="34"/>
    <w:qFormat/>
    <w:rsid w:val="00213CB0"/>
    <w:pPr>
      <w:ind w:left="720"/>
      <w:contextualSpacing/>
    </w:pPr>
    <w:rPr>
      <w:rFonts w:asciiTheme="minorHAnsi" w:eastAsiaTheme="minorHAnsi" w:hAnsiTheme="minorHAnsi" w:cstheme="minorBidi"/>
      <w:spacing w:val="0"/>
      <w:sz w:val="22"/>
      <w:szCs w:val="22"/>
    </w:rPr>
  </w:style>
  <w:style w:type="character" w:styleId="CommentReference">
    <w:name w:val="annotation reference"/>
    <w:basedOn w:val="DefaultParagraphFont"/>
    <w:uiPriority w:val="99"/>
    <w:semiHidden/>
    <w:unhideWhenUsed/>
    <w:rsid w:val="00A56566"/>
    <w:rPr>
      <w:sz w:val="16"/>
      <w:szCs w:val="16"/>
    </w:rPr>
  </w:style>
  <w:style w:type="paragraph" w:styleId="CommentText">
    <w:name w:val="annotation text"/>
    <w:basedOn w:val="Normal"/>
    <w:link w:val="CommentTextChar"/>
    <w:uiPriority w:val="99"/>
    <w:semiHidden/>
    <w:unhideWhenUsed/>
    <w:rsid w:val="00A56566"/>
  </w:style>
  <w:style w:type="character" w:customStyle="1" w:styleId="CommentTextChar">
    <w:name w:val="Comment Text Char"/>
    <w:basedOn w:val="DefaultParagraphFont"/>
    <w:link w:val="CommentText"/>
    <w:uiPriority w:val="99"/>
    <w:semiHidden/>
    <w:rsid w:val="00A56566"/>
    <w:rPr>
      <w:rFonts w:ascii="Arial" w:hAnsi="Arial"/>
      <w:spacing w:val="-5"/>
    </w:rPr>
  </w:style>
  <w:style w:type="paragraph" w:styleId="CommentSubject">
    <w:name w:val="annotation subject"/>
    <w:basedOn w:val="CommentText"/>
    <w:next w:val="CommentText"/>
    <w:link w:val="CommentSubjectChar"/>
    <w:uiPriority w:val="99"/>
    <w:semiHidden/>
    <w:unhideWhenUsed/>
    <w:rsid w:val="00A56566"/>
    <w:rPr>
      <w:b/>
      <w:bCs/>
    </w:rPr>
  </w:style>
  <w:style w:type="character" w:customStyle="1" w:styleId="CommentSubjectChar">
    <w:name w:val="Comment Subject Char"/>
    <w:basedOn w:val="CommentTextChar"/>
    <w:link w:val="CommentSubject"/>
    <w:uiPriority w:val="99"/>
    <w:semiHidden/>
    <w:rsid w:val="00A56566"/>
    <w:rPr>
      <w:rFonts w:ascii="Arial" w:hAnsi="Arial"/>
      <w:b/>
      <w:bC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opp\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0D1D3-CC3C-41A8-A6EB-098CD53B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2</Pages>
  <Words>1032</Words>
  <Characters>5382</Characters>
  <Application>Microsoft Office Word</Application>
  <DocSecurity>0</DocSecurity>
  <Lines>61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jskopp</dc:creator>
  <cp:lastModifiedBy>Joshua</cp:lastModifiedBy>
  <cp:revision>3</cp:revision>
  <cp:lastPrinted>2013-03-18T16:42:00Z</cp:lastPrinted>
  <dcterms:created xsi:type="dcterms:W3CDTF">2013-04-23T15:42:00Z</dcterms:created>
  <dcterms:modified xsi:type="dcterms:W3CDTF">2013-04-23T15:44:00Z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